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exact"/>
        <w:jc w:val="left"/>
        <w:rPr>
          <w:rFonts w:ascii="仿宋_GB2312" w:eastAsia="仿宋_GB2312" w:cs="仿宋_GB2312"/>
          <w:color w:val="000000"/>
          <w:kern w:val="0"/>
          <w:sz w:val="30"/>
          <w:szCs w:val="30"/>
          <w:lang w:val="zh-CN"/>
        </w:rPr>
      </w:pPr>
      <w:r>
        <w:rPr>
          <w:rFonts w:hint="eastAsia" w:ascii="仿宋_GB2312" w:eastAsia="仿宋_GB2312" w:cs="仿宋_GB2312"/>
          <w:color w:val="000000"/>
          <w:kern w:val="0"/>
          <w:sz w:val="30"/>
          <w:szCs w:val="30"/>
          <w:lang w:val="zh-CN"/>
        </w:rPr>
        <w:t>附件1</w:t>
      </w:r>
    </w:p>
    <w:p>
      <w:pPr>
        <w:autoSpaceDE w:val="0"/>
        <w:autoSpaceDN w:val="0"/>
        <w:adjustRightInd w:val="0"/>
        <w:spacing w:line="600" w:lineRule="exact"/>
        <w:jc w:val="center"/>
        <w:rPr>
          <w:rFonts w:ascii="方正小标宋简体" w:eastAsia="方正小标宋简体" w:cs="仿宋_GB2312"/>
          <w:b/>
          <w:color w:val="000000"/>
          <w:kern w:val="0"/>
          <w:sz w:val="32"/>
          <w:szCs w:val="36"/>
          <w:lang w:val="zh-CN"/>
        </w:rPr>
      </w:pPr>
      <w:r>
        <w:rPr>
          <w:rFonts w:hint="eastAsia" w:ascii="方正小标宋简体" w:eastAsia="方正小标宋简体" w:cs="仿宋_GB2312"/>
          <w:b/>
          <w:color w:val="000000"/>
          <w:kern w:val="0"/>
          <w:sz w:val="32"/>
          <w:szCs w:val="36"/>
          <w:lang w:val="zh-CN"/>
        </w:rPr>
        <w:t>2021年驻马店市初中政治、历史、地理市级骨干教师名单</w:t>
      </w:r>
    </w:p>
    <w:tbl>
      <w:tblPr>
        <w:tblStyle w:val="4"/>
        <w:tblW w:w="9842" w:type="dxa"/>
        <w:tblInd w:w="-318" w:type="dxa"/>
        <w:tblLayout w:type="autofit"/>
        <w:tblCellMar>
          <w:top w:w="0" w:type="dxa"/>
          <w:left w:w="108" w:type="dxa"/>
          <w:bottom w:w="0" w:type="dxa"/>
          <w:right w:w="108" w:type="dxa"/>
        </w:tblCellMar>
      </w:tblPr>
      <w:tblGrid>
        <w:gridCol w:w="710"/>
        <w:gridCol w:w="992"/>
        <w:gridCol w:w="992"/>
        <w:gridCol w:w="567"/>
        <w:gridCol w:w="3261"/>
        <w:gridCol w:w="1540"/>
        <w:gridCol w:w="1780"/>
      </w:tblGrid>
      <w:tr>
        <w:tblPrEx>
          <w:tblCellMar>
            <w:top w:w="0" w:type="dxa"/>
            <w:left w:w="108" w:type="dxa"/>
            <w:bottom w:w="0" w:type="dxa"/>
            <w:right w:w="108" w:type="dxa"/>
          </w:tblCellMar>
        </w:tblPrEx>
        <w:trPr>
          <w:trHeight w:val="439"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b/>
                <w:bCs/>
                <w:kern w:val="0"/>
                <w:sz w:val="22"/>
                <w:szCs w:val="22"/>
              </w:rPr>
            </w:pPr>
            <w:r>
              <w:rPr>
                <w:rFonts w:hint="eastAsia" w:ascii="宋体" w:hAnsi="宋体" w:cs="Arial"/>
                <w:b/>
                <w:bCs/>
                <w:kern w:val="0"/>
                <w:sz w:val="22"/>
                <w:szCs w:val="22"/>
              </w:rPr>
              <w:t>序号</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Arial"/>
                <w:b/>
                <w:bCs/>
                <w:kern w:val="0"/>
                <w:sz w:val="22"/>
                <w:szCs w:val="22"/>
              </w:rPr>
            </w:pPr>
            <w:r>
              <w:rPr>
                <w:rFonts w:hint="eastAsia" w:ascii="宋体" w:hAnsi="宋体" w:cs="Arial"/>
                <w:b/>
                <w:bCs/>
                <w:kern w:val="0"/>
                <w:sz w:val="22"/>
                <w:szCs w:val="22"/>
              </w:rPr>
              <w:t>县区</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Arial"/>
                <w:b/>
                <w:bCs/>
                <w:kern w:val="0"/>
                <w:sz w:val="22"/>
                <w:szCs w:val="22"/>
              </w:rPr>
            </w:pPr>
            <w:r>
              <w:rPr>
                <w:rFonts w:hint="eastAsia" w:ascii="宋体" w:hAnsi="宋体" w:cs="Arial"/>
                <w:b/>
                <w:bCs/>
                <w:kern w:val="0"/>
                <w:sz w:val="22"/>
                <w:szCs w:val="22"/>
              </w:rPr>
              <w:t>姓名</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Arial"/>
                <w:b/>
                <w:bCs/>
                <w:kern w:val="0"/>
                <w:sz w:val="22"/>
                <w:szCs w:val="22"/>
              </w:rPr>
            </w:pPr>
            <w:r>
              <w:rPr>
                <w:rFonts w:hint="eastAsia" w:ascii="宋体" w:hAnsi="宋体" w:cs="Arial"/>
                <w:b/>
                <w:bCs/>
                <w:kern w:val="0"/>
                <w:sz w:val="22"/>
                <w:szCs w:val="22"/>
              </w:rPr>
              <w:t>性别</w:t>
            </w:r>
          </w:p>
        </w:tc>
        <w:tc>
          <w:tcPr>
            <w:tcW w:w="32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22"/>
                <w:szCs w:val="22"/>
              </w:rPr>
            </w:pPr>
            <w:r>
              <w:rPr>
                <w:rFonts w:hint="eastAsia" w:ascii="宋体" w:hAnsi="宋体" w:cs="Arial"/>
                <w:b/>
                <w:bCs/>
                <w:kern w:val="0"/>
                <w:sz w:val="22"/>
                <w:szCs w:val="22"/>
              </w:rPr>
              <w:t>教师所在单位名称</w:t>
            </w:r>
          </w:p>
        </w:tc>
        <w:tc>
          <w:tcPr>
            <w:tcW w:w="15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Arial"/>
                <w:b/>
                <w:bCs/>
                <w:kern w:val="0"/>
                <w:sz w:val="22"/>
                <w:szCs w:val="22"/>
              </w:rPr>
            </w:pPr>
            <w:r>
              <w:rPr>
                <w:rFonts w:hint="eastAsia" w:ascii="宋体" w:hAnsi="宋体" w:cs="Arial"/>
                <w:b/>
                <w:bCs/>
                <w:kern w:val="0"/>
                <w:sz w:val="22"/>
                <w:szCs w:val="22"/>
              </w:rPr>
              <w:t>手机号</w:t>
            </w:r>
          </w:p>
        </w:tc>
        <w:tc>
          <w:tcPr>
            <w:tcW w:w="17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Arial"/>
                <w:b/>
                <w:bCs/>
                <w:kern w:val="0"/>
                <w:sz w:val="22"/>
                <w:szCs w:val="22"/>
              </w:rPr>
            </w:pPr>
            <w:r>
              <w:rPr>
                <w:rFonts w:hint="eastAsia" w:ascii="宋体" w:hAnsi="宋体" w:cs="Arial"/>
                <w:b/>
                <w:bCs/>
                <w:kern w:val="0"/>
                <w:sz w:val="22"/>
                <w:szCs w:val="22"/>
              </w:rPr>
              <w:t>学科名称</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开发区</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张二华</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驻马店市第八中学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13949578828</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2</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开发区</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李翠</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驻马店市实验中学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13393966853</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3</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泌阳县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张欢欢</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泌阳</w:t>
            </w:r>
            <w:r>
              <w:rPr>
                <w:rFonts w:ascii="宋体" w:hAnsi="宋体" w:cs="Arial"/>
                <w:kern w:val="0"/>
                <w:sz w:val="22"/>
                <w:szCs w:val="22"/>
              </w:rPr>
              <w:t>县</w:t>
            </w:r>
            <w:r>
              <w:rPr>
                <w:rFonts w:hint="eastAsia" w:ascii="宋体" w:hAnsi="宋体" w:cs="Arial"/>
                <w:kern w:val="0"/>
                <w:sz w:val="22"/>
                <w:szCs w:val="22"/>
              </w:rPr>
              <w:t>贾楼乡中心学校</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15565995252</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4</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泌阳县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付露</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泌阳县花园中心学校</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15093515374</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泌阳县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张朝玲</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泌阳县马谷田镇中心学校</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15893993706</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6</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泌阳县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昌富锋</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男</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泌阳县象河乡中心学校</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13939670237</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7</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泌阳县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谷俊海</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男</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泌阳县羊册镇第二初级中学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13526398581</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8</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平舆县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姚芳芳</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平舆县第八初级中学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13525305530</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9</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平舆县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年华超</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男</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平舆县第六初级中学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15893199751</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平舆县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刘丹丹</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平舆县第一初级中学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15139692568</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平舆县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朱丽娟</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平舆县李屯镇第一初级中学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15039625636</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12</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确山县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薛莉</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确山县第二初级中学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15236365371</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确山县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贾耀东</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男</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确山县刘店镇初级中学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18339620815</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14</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确山县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徐稳</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确山县留庄镇第一初级中学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13839627504</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确山县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付留贵</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男</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确山县石滚河镇初级中学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15890826672</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16</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汝南县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路丽英</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汝南县第二初级中学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15224927693</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17</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汝南县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沈灿</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汝南县东官庄镇第二初级中学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15839636250</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18</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汝南县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肖彬</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男</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汝南县金铺镇初级中学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13623968186</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19</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汝南县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裴冰冰</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汝南县实验学校</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15893193514</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20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汝南县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张苏娜</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汝南县王岗镇第一初级中学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13839901126</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21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上蔡县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陶春花</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上蔡三中</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13598937950</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22</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上蔡县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许金霞</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上蔡县蔡沟乡初级中学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15939698291</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23</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上蔡县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常阿飞</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上蔡县崇礼乡第一初级中学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15978850426</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24</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上蔡县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张亚杰</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上蔡县聋哑学校</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13525329955</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25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上蔡县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李慧霞</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上蔡县五龙镇初级中学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18738461514</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26</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上蔡县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邱丽</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上蔡中学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17703961237</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27</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市直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冯丽</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驻马店市第二初级中学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13683895450</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28</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市直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陈倩</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驻马店市第二十初级中学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18839694822</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29</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市直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郭亚楠</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驻马店市第十二初级中学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18790322352</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30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市直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田蕊蕊</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驻马店市第一初级中学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18339622065</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31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遂平县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魏彦辉</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遂平县第二初级中学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13723050195</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32</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遂平县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杨永红</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遂平县第二初级中学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13783315028</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33</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遂平县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王净</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遂平县第一初级中学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15036905202</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34</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遂平县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李冰</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遂平县花庄乡初级中学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13283082327</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35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西平县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王瑞红</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西平县第二初级中学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13461413666</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36</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西平县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叶琼</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西平县盆尧第一初级中学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18338596000</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37</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西平县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刘威</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男</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西平县权寨初级中学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13525337334</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38</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西平县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孔志刚</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男</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西平县谭店初级中学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15294907666</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39</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西平县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刘红立</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西平县五沟营初级中学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13639643370</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40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驿城区</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李国富</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男</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驿城区胡庙乡第一初级中学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13419704196</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41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驿城区</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窦晓夏</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驻马店市第九中学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18239622115</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42</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驿城区</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马霞</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驻马店市第十四中学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13703962859</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43</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驿城区</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张雨函</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驻马店市第四中学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18239609752</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44</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驿城区</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赵丰芝</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Cs w:val="22"/>
              </w:rPr>
              <w:t>驻马店市驿城区板桥镇初级中学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15836697875</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45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驿城区</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万方</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男</w:t>
            </w:r>
          </w:p>
        </w:tc>
        <w:tc>
          <w:tcPr>
            <w:tcW w:w="326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驻马店市第一高级中学分校</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15236976257</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46</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正阳县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许田田</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正阳县第二初级中学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13525306225</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47</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正阳县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王丽娜</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正阳县付寨乡中心学校</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15639671290</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48</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正阳县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付旭东</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男</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正阳县寒冻镇中心学校</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13723053591</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49</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正阳县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余志杰</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男</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正阳县育才外国语学校</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15890830196</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初中道德与法治</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50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开发区</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梁彦秋</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驻马店市第八中学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16639651626</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51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开发区</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王晶晶</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驻马店市实验中学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15286853887</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52</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泌阳县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李聚福</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男</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高邑乡中心学校</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13839635456</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53</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泌阳县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贾敏臣</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男</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泌阳县春水镇中心学校</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13949599160</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54</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泌阳县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康聘</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泌阳县第六初级中学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15036931225</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55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泌阳县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禹定胜</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男</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泌阳县官庄镇中心学校</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13939688703</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56</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泌阳县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王钰杰</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泌阳县杨家集乡中心学校</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18137543061</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57</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平舆县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吴恒</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男</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平舆县第六初级中学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15836760233</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58</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平舆县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付玉霞</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平舆县第一初级中学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13673000540</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59</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平舆县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解惠慧</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平舆县实验中学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15093595499</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60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平舆县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黄永玲</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平舆县聋哑学校</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13938364622</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61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确山县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马文超</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男</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确山县刘店镇初级中学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15938052797</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62</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确山县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苗俊岭</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男</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确山县尚城亿达双语学校</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13507662509</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63</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确山县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贾琳琳</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确山县石滚河镇初级中学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15836712107</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64</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确山县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唐珍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Cs w:val="22"/>
              </w:rPr>
              <w:t>确山县新安店镇顺山店初级中学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17339660572</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65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确山县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孙彦平</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确山县石滚河镇初级中学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15236982647</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66</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汝南县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蒋巾杰</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汝南县常兴镇第二初级中学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19939806306</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67</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汝南县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张霞光</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汝南县第一初级中学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13513868246</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68</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汝南县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王献仲</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男</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汝南县罗店镇初级中学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13639655896</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69</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汝南县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黄亚萍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汝南县南余店乡初级中学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13673553109</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70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汝南县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李慧</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汝南县清华园学校</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13461828751</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71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汝南县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张静</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汝南县第二初级中学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15839633700</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72</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上蔡县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杨小变</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上蔡县百尺乡第一初级中学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13849613400</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73</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上蔡县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侯爽</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上蔡县大路李乡初级中学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17796574231</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74</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上蔡县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耿琼</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上蔡县东洪乡初级中学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18348175163</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75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上蔡县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赵怀阳</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男</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上蔡县和店初级中学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13939656784</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76</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上蔡县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祝艳军</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上蔡县思源中学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13723092353</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77</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上蔡县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张明举</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男</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上蔡县洙湖镇第二初级中学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13503966594</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78</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市直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范永娟</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驻马店市第十二初级中学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15103839587</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79</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遂平县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谢慧聪</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遂平县第五中学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18625305517</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80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遂平县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邱彩云</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遂平县第一初级中学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13283089796</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81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遂平县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张帅</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男</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遂平县和兴镇初级中学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15839679317</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82</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遂平县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詹艳</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遂平县沈寨乡第一初级中学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13938341528</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83</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遂平县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曹敏</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遂平县第三初级中学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18903963230</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84</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遂平县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张杏娟</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遂平县第一初级中学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15836691860</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85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西平县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焦景贺</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西平县出山初级中学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17839617463</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86</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西平县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于志华</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男</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西平县第二初级中学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15978850777</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87</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西平县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杨慧</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西平县金刚初级中学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15836700777</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88</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西平县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袁芳</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西平县嫘祖中学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15978809986</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89</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西平县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彭莉英</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西平县师灵初级中学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13103968393</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90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驿城区</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郭文彬</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男</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驻马店市第九中学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13839622761</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91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驿城区</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张冬进</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男</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驻马店市第十六初级中学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13938390863</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92</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驿城区</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刘凤琴</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驻马店市第四中学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13525337037</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93</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驿城区</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张乐</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Cs w:val="22"/>
              </w:rPr>
              <w:t>驻马店市驿城区板桥镇初级中学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13783329020</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94</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驿城区</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王越越</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驻马店市驿城区第十中学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15039686868</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95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驿城区</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孙永军</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男</w:t>
            </w:r>
          </w:p>
        </w:tc>
        <w:tc>
          <w:tcPr>
            <w:tcW w:w="326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驻马店市第十三初级中学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15836601098</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96</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正阳县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赵静</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正阳县第一初级中学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13783335081</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97</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正阳县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李超前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男</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正阳县真阳镇梁庙中心学校</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18625317960</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初中地理</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98</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开发区</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徐书真</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Cs w:val="22"/>
              </w:rPr>
              <w:t>驻马店经济开发区关王庙乡初级中学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15978800707</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99</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开发区</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邱二强</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男</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驻马店市实验中学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18239622892</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100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泌阳县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李庆华</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泌阳县第一初级中学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15239051889</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101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泌阳县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付久玲</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泌阳县花园中心学校</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16639639657</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102</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泌阳县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杨航</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男</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泌阳县泌水镇第二初级中学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13723068656</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103</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泌阳县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王群</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男</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泌阳县泰山庙乡中心学校</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13461449636</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104</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泌阳县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陈鹏</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男</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泌阳县杨家集乡中心学校</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15893964265</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105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平舆县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肖新开</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男</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平舆县第二初级中学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15839653448</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106</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平舆县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孙园园</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平舆县第一初级中学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15839636166</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107</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平舆县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王霞</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平舆县高杨店乡第一初级中学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15039637108</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108</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平舆县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王玥</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平舆县老王岗乡第一初级中学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17339692812</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109</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确山县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袁文姣</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确山县第二初级中学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15224943362</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110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确山县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张玉环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确山县任店镇第一初级中学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15890814855</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111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确山县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刘东明</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男</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确山县双河乡杨店初级中学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13663967660</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112</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确山县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唐淼</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确山县瓦岗乡初级中学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15039619861</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113</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汝南县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崔红领</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男</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汝南县常兴镇第一初级中学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15038449360</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114</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汝南县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苏云</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汝南县第二初级中学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13783374017</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115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汝南县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张占启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汝南县清华园学校</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15839680065</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116</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汝南县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姚猛</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男</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汝南县实验学校</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13461486490</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117</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汝南县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李兵</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男</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汝南县张楼镇初级中学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13839925862</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118</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上蔡县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李娜</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上蔡县第一初级中学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13619809665</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119</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上蔡县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陈桂敏</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上蔡县第一初级中学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13839925098</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120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上蔡县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苏向华</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上蔡县东洪镇天良初中</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13513957343</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121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上蔡县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余飞飞</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上蔡县五龙镇初级中学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15138074370</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122</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上蔡县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余春洋</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男</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上蔡县杨屯初级中学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13503968378</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123</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上蔡县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吴亚辉</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上蔡县洙湖镇第一初级中学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13783378981</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124</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市直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李岩</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男</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驻马店市第二初级中学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13939661682</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125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市直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孙永晴</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驻马店市第二十初级中学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15224949697</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126</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市直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张文君</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驻马店市第十二初级中学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18300753966</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127</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市直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闫坤</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男</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驻马店市第十一初级中学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17839617637</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128</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市直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彭晶晶</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驻马店市第一初级中学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13507661543</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129</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遂平县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石茹静</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遂平县禇堂乡初级中学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13849632349</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遂平县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惠书海</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男</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遂平县第五中学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13939602448</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遂平县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袁申思</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遂平县第一初级中学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15039639388</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132</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遂平县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李晶晶</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遂平县遂平中学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15093553509</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133</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西平县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于东明</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男</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西平县第九初级中学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15893968953</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134</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西平县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耿会阁</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西平县第六初级中学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13949553642</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西平县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李勇</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男</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西平县二郎中学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13419701000</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136</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西平县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宋俊峰</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男</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西平县酒店初级中学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13949566406</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137</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西平县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陈华岗</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男</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西平县权寨初级中学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13939650432</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138</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驿城区</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刘松卫</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男</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驿城区古城乡初级中学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13939691407</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139</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驿城区</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常建慧</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驻马店市第一高级中学分校</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13653968627</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140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驿城区</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高智茹</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驻马店市驿城区第十中学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13803962583</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141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驿城区</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韩刚</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男</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Cs w:val="22"/>
              </w:rPr>
              <w:t>驻马店市驿城区老河乡初级中学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13603809647</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142</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驿城区</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张丽琴</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0"/>
                <w:szCs w:val="22"/>
              </w:rPr>
              <w:t>驻马店市驿城区诸市乡第一初级中学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13839933760</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143</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正阳县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蔡书平</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正阳熊寨镇中心学校</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18790329538</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144</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正阳县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张小娜</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正阳县第二初级中学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18339648677</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145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正阳县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孙之琳</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女</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正阳县第一初级中学</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15890841911</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r>
        <w:tblPrEx>
          <w:tblCellMar>
            <w:top w:w="0" w:type="dxa"/>
            <w:left w:w="108" w:type="dxa"/>
            <w:bottom w:w="0" w:type="dxa"/>
            <w:right w:w="108" w:type="dxa"/>
          </w:tblCellMar>
        </w:tblPrEx>
        <w:trPr>
          <w:trHeight w:val="4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146</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正阳县</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韩耀华</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男</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2"/>
                <w:szCs w:val="22"/>
              </w:rPr>
            </w:pPr>
            <w:r>
              <w:rPr>
                <w:rFonts w:hint="eastAsia" w:ascii="宋体" w:hAnsi="宋体" w:cs="Arial"/>
                <w:kern w:val="0"/>
                <w:sz w:val="22"/>
                <w:szCs w:val="22"/>
              </w:rPr>
              <w:t>正阳县国际育英学校</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15893978376</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2"/>
                <w:szCs w:val="22"/>
              </w:rPr>
            </w:pPr>
            <w:r>
              <w:rPr>
                <w:rFonts w:hint="eastAsia" w:ascii="宋体" w:hAnsi="宋体" w:cs="Arial"/>
                <w:kern w:val="0"/>
                <w:sz w:val="22"/>
                <w:szCs w:val="22"/>
              </w:rPr>
              <w:t>初中历史</w:t>
            </w:r>
          </w:p>
        </w:tc>
      </w:tr>
    </w:tbl>
    <w:p>
      <w:pPr>
        <w:widowControl/>
        <w:jc w:val="left"/>
        <w:rPr>
          <w:rFonts w:ascii="仿宋_GB2312" w:eastAsia="仿宋_GB2312" w:cs="仿宋_GB2312"/>
          <w:color w:val="000000"/>
          <w:kern w:val="0"/>
          <w:sz w:val="28"/>
          <w:szCs w:val="28"/>
          <w:lang w:val="zh-CN"/>
        </w:rPr>
      </w:pPr>
      <w:r>
        <w:rPr>
          <w:rFonts w:ascii="仿宋_GB2312" w:eastAsia="仿宋_GB2312" w:cs="仿宋_GB2312"/>
          <w:color w:val="000000"/>
          <w:kern w:val="0"/>
          <w:sz w:val="32"/>
          <w:szCs w:val="32"/>
          <w:lang w:val="zh-CN"/>
        </w:rPr>
        <w:br w:type="page"/>
      </w:r>
      <w:r>
        <w:rPr>
          <w:rFonts w:hint="eastAsia" w:ascii="仿宋_GB2312" w:eastAsia="仿宋_GB2312" w:cs="仿宋_GB2312"/>
          <w:color w:val="000000"/>
          <w:kern w:val="0"/>
          <w:sz w:val="32"/>
          <w:szCs w:val="32"/>
          <w:lang w:val="zh-CN"/>
        </w:rPr>
        <w:t>附件2</w:t>
      </w:r>
    </w:p>
    <w:p>
      <w:pPr>
        <w:autoSpaceDE w:val="0"/>
        <w:autoSpaceDN w:val="0"/>
        <w:adjustRightInd w:val="0"/>
        <w:spacing w:line="600" w:lineRule="exact"/>
        <w:jc w:val="center"/>
        <w:rPr>
          <w:rFonts w:ascii="方正小标宋简体" w:eastAsia="方正小标宋简体" w:cs="仿宋_GB2312"/>
          <w:color w:val="000000"/>
          <w:kern w:val="0"/>
          <w:sz w:val="36"/>
          <w:szCs w:val="36"/>
          <w:lang w:val="zh-CN"/>
        </w:rPr>
      </w:pPr>
      <w:r>
        <w:rPr>
          <w:rFonts w:hint="eastAsia" w:ascii="方正小标宋简体" w:eastAsia="方正小标宋简体" w:cs="仿宋_GB2312"/>
          <w:color w:val="000000"/>
          <w:kern w:val="0"/>
          <w:sz w:val="36"/>
          <w:szCs w:val="36"/>
        </w:rPr>
        <w:t>2021年驻马店市</w:t>
      </w:r>
      <w:r>
        <w:rPr>
          <w:rFonts w:hint="eastAsia" w:ascii="方正小标宋简体" w:eastAsia="方正小标宋简体" w:cs="仿宋_GB2312"/>
          <w:color w:val="000000"/>
          <w:kern w:val="0"/>
          <w:sz w:val="36"/>
          <w:szCs w:val="36"/>
          <w:lang w:val="zh-CN"/>
        </w:rPr>
        <w:t>初中政治、</w:t>
      </w:r>
      <w:r>
        <w:rPr>
          <w:rFonts w:hint="eastAsia" w:ascii="方正小标宋简体" w:eastAsia="方正小标宋简体" w:cs="仿宋_GB2312"/>
          <w:color w:val="000000"/>
          <w:kern w:val="0"/>
          <w:sz w:val="36"/>
          <w:szCs w:val="36"/>
        </w:rPr>
        <w:t>历史、地理市级</w:t>
      </w:r>
      <w:r>
        <w:rPr>
          <w:rFonts w:hint="eastAsia" w:ascii="方正小标宋简体" w:eastAsia="方正小标宋简体" w:cs="仿宋_GB2312"/>
          <w:color w:val="000000"/>
          <w:kern w:val="0"/>
          <w:sz w:val="36"/>
          <w:szCs w:val="36"/>
          <w:lang w:val="zh-CN"/>
        </w:rPr>
        <w:t>骨干教师培训班报到通知书</w:t>
      </w:r>
    </w:p>
    <w:p>
      <w:pPr>
        <w:spacing w:line="360" w:lineRule="auto"/>
        <w:rPr>
          <w:rFonts w:ascii="仿宋_GB2312" w:hAnsi="仿宋" w:eastAsia="仿宋_GB2312"/>
          <w:sz w:val="30"/>
          <w:szCs w:val="30"/>
        </w:rPr>
      </w:pPr>
      <w:r>
        <w:rPr>
          <w:rFonts w:hint="eastAsia" w:ascii="仿宋_GB2312" w:hAnsi="仿宋" w:eastAsia="仿宋_GB2312"/>
          <w:sz w:val="30"/>
          <w:szCs w:val="30"/>
        </w:rPr>
        <w:t>尊敬的老师：</w:t>
      </w:r>
    </w:p>
    <w:p>
      <w:pPr>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您好！经你上级教育主管部门审核推荐，并报驻马店市教育局核准，同意您参加由河南海欣教育科技有限公司联合四川师范大学承办的“2021年驻马店市</w:t>
      </w:r>
      <w:r>
        <w:rPr>
          <w:rFonts w:ascii="仿宋_GB2312" w:hAnsi="仿宋" w:eastAsia="仿宋_GB2312"/>
          <w:sz w:val="30"/>
          <w:szCs w:val="30"/>
        </w:rPr>
        <w:t>初中政史地骨干教师综合素能提升专题培训班</w:t>
      </w:r>
      <w:r>
        <w:rPr>
          <w:rFonts w:hint="eastAsia" w:ascii="仿宋_GB2312" w:hAnsi="仿宋" w:eastAsia="仿宋_GB2312"/>
          <w:sz w:val="30"/>
          <w:szCs w:val="30"/>
        </w:rPr>
        <w:t>”。请于2021年10月29日持此通知前往四川师范大学狮子山校区报到，为了方便您的学习和生活，现就有关报到事宜通知如下：</w:t>
      </w:r>
    </w:p>
    <w:p>
      <w:pPr>
        <w:spacing w:line="360" w:lineRule="auto"/>
        <w:ind w:left="2555" w:leftChars="288" w:hanging="1950" w:hangingChars="650"/>
        <w:rPr>
          <w:rFonts w:ascii="黑体" w:hAnsi="黑体" w:eastAsia="黑体"/>
          <w:sz w:val="30"/>
          <w:szCs w:val="30"/>
        </w:rPr>
      </w:pPr>
      <w:r>
        <w:rPr>
          <w:rFonts w:hint="eastAsia" w:ascii="黑体" w:hAnsi="黑体" w:eastAsia="黑体"/>
          <w:sz w:val="30"/>
          <w:szCs w:val="30"/>
        </w:rPr>
        <w:t>一、时间安排</w:t>
      </w:r>
    </w:p>
    <w:p>
      <w:pPr>
        <w:spacing w:line="360" w:lineRule="auto"/>
        <w:ind w:left="592" w:leftChars="282"/>
        <w:rPr>
          <w:rFonts w:ascii="仿宋_GB2312" w:hAnsi="仿宋" w:eastAsia="仿宋_GB2312"/>
          <w:sz w:val="30"/>
          <w:szCs w:val="30"/>
        </w:rPr>
      </w:pPr>
      <w:r>
        <w:rPr>
          <w:rFonts w:hint="eastAsia" w:ascii="仿宋_GB2312" w:hAnsi="仿宋" w:eastAsia="仿宋_GB2312"/>
          <w:sz w:val="30"/>
          <w:szCs w:val="30"/>
        </w:rPr>
        <w:t>2021年10月29日至11月4日,其中10月29日全天报到。</w:t>
      </w:r>
    </w:p>
    <w:p>
      <w:pPr>
        <w:spacing w:line="360" w:lineRule="auto"/>
        <w:ind w:left="592" w:leftChars="282"/>
        <w:rPr>
          <w:rFonts w:ascii="黑体" w:hAnsi="黑体" w:eastAsia="黑体"/>
          <w:sz w:val="30"/>
          <w:szCs w:val="30"/>
        </w:rPr>
      </w:pPr>
      <w:r>
        <w:rPr>
          <w:rFonts w:hint="eastAsia" w:ascii="黑体" w:hAnsi="黑体" w:eastAsia="黑体"/>
          <w:sz w:val="30"/>
          <w:szCs w:val="30"/>
        </w:rPr>
        <w:t>二、报到地点</w:t>
      </w:r>
    </w:p>
    <w:p>
      <w:pPr>
        <w:widowControl/>
        <w:ind w:firstLine="600" w:firstLineChars="200"/>
        <w:jc w:val="left"/>
        <w:rPr>
          <w:rFonts w:ascii="仿宋_GB2312" w:hAnsi="仿宋" w:eastAsia="仿宋_GB2312"/>
          <w:sz w:val="30"/>
          <w:szCs w:val="30"/>
        </w:rPr>
      </w:pPr>
      <w:r>
        <w:rPr>
          <w:rFonts w:hint="eastAsia" w:ascii="仿宋_GB2312" w:hAnsi="仿宋" w:eastAsia="仿宋_GB2312"/>
          <w:sz w:val="30"/>
          <w:szCs w:val="30"/>
        </w:rPr>
        <w:t>四川师范大学狮子山校区</w:t>
      </w:r>
    </w:p>
    <w:p>
      <w:pPr>
        <w:widowControl/>
        <w:ind w:firstLine="600" w:firstLineChars="200"/>
        <w:jc w:val="left"/>
        <w:rPr>
          <w:rFonts w:ascii="黑体" w:hAnsi="黑体" w:eastAsia="黑体"/>
          <w:sz w:val="30"/>
          <w:szCs w:val="30"/>
        </w:rPr>
      </w:pPr>
      <w:r>
        <w:rPr>
          <w:rFonts w:hint="eastAsia" w:ascii="仿宋_GB2312" w:hAnsi="仿宋" w:eastAsia="仿宋_GB2312"/>
          <w:sz w:val="30"/>
          <w:szCs w:val="30"/>
        </w:rPr>
        <w:t>详细地址：成都市锦江区静安路 5 号聚贤楼</w:t>
      </w:r>
    </w:p>
    <w:p>
      <w:pPr>
        <w:spacing w:line="360" w:lineRule="auto"/>
        <w:ind w:firstLine="573"/>
        <w:rPr>
          <w:rFonts w:ascii="黑体" w:hAnsi="黑体" w:eastAsia="黑体"/>
          <w:sz w:val="30"/>
          <w:szCs w:val="30"/>
        </w:rPr>
      </w:pPr>
      <w:r>
        <w:rPr>
          <w:rFonts w:hint="eastAsia" w:ascii="黑体" w:hAnsi="黑体" w:eastAsia="黑体"/>
          <w:sz w:val="30"/>
          <w:szCs w:val="30"/>
        </w:rPr>
        <w:t>三、报到须知</w:t>
      </w:r>
    </w:p>
    <w:p>
      <w:pPr>
        <w:spacing w:line="360" w:lineRule="auto"/>
        <w:ind w:firstLine="600" w:firstLineChars="200"/>
        <w:rPr>
          <w:rFonts w:ascii="仿宋_GB2312" w:hAnsi="仿宋" w:eastAsia="仿宋_GB2312"/>
          <w:b/>
          <w:bCs/>
          <w:sz w:val="30"/>
          <w:szCs w:val="30"/>
        </w:rPr>
      </w:pPr>
      <w:r>
        <w:rPr>
          <w:rFonts w:hint="eastAsia" w:ascii="仿宋_GB2312" w:hAnsi="仿宋" w:eastAsia="仿宋_GB2312"/>
          <w:sz w:val="30"/>
          <w:szCs w:val="30"/>
        </w:rPr>
        <w:t>报到时敬请携带</w:t>
      </w:r>
      <w:r>
        <w:rPr>
          <w:rFonts w:hint="eastAsia" w:ascii="仿宋_GB2312" w:hAnsi="仿宋" w:eastAsia="仿宋_GB2312"/>
          <w:b/>
          <w:bCs/>
          <w:sz w:val="30"/>
          <w:szCs w:val="30"/>
        </w:rPr>
        <w:t>本通知书、本人身份证、日常用品以及疫情防控需要准备的材料（</w:t>
      </w:r>
      <w:r>
        <w:rPr>
          <w:rFonts w:hint="eastAsia" w:ascii="仿宋_GB2312" w:hAnsi="仿宋" w:eastAsia="仿宋_GB2312"/>
          <w:sz w:val="30"/>
          <w:szCs w:val="30"/>
        </w:rPr>
        <w:t>报到时进行体温检测后方能进入校园</w:t>
      </w:r>
      <w:r>
        <w:rPr>
          <w:rFonts w:hint="eastAsia" w:ascii="仿宋_GB2312" w:hAnsi="仿宋" w:eastAsia="仿宋_GB2312"/>
          <w:b/>
          <w:bCs/>
          <w:sz w:val="30"/>
          <w:szCs w:val="30"/>
        </w:rPr>
        <w:t>）。</w:t>
      </w:r>
    </w:p>
    <w:p>
      <w:pPr>
        <w:numPr>
          <w:ilvl w:val="0"/>
          <w:numId w:val="1"/>
        </w:numPr>
        <w:spacing w:line="360" w:lineRule="auto"/>
        <w:ind w:firstLine="600" w:firstLineChars="200"/>
        <w:rPr>
          <w:rFonts w:ascii="黑体" w:hAnsi="黑体" w:eastAsia="黑体"/>
          <w:sz w:val="30"/>
          <w:szCs w:val="30"/>
        </w:rPr>
      </w:pPr>
      <w:r>
        <w:rPr>
          <w:rFonts w:hint="eastAsia" w:ascii="黑体" w:hAnsi="黑体" w:eastAsia="黑体"/>
          <w:sz w:val="30"/>
          <w:szCs w:val="30"/>
        </w:rPr>
        <w:t>建议乘车路线</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7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365" w:type="dxa"/>
            <w:vAlign w:val="center"/>
          </w:tcPr>
          <w:p>
            <w:pPr>
              <w:spacing w:line="300" w:lineRule="exact"/>
              <w:jc w:val="center"/>
              <w:rPr>
                <w:rFonts w:ascii="仿宋" w:hAnsi="仿宋" w:eastAsia="仿宋" w:cs="仿宋"/>
                <w:b/>
                <w:bCs/>
                <w:sz w:val="28"/>
                <w:szCs w:val="28"/>
              </w:rPr>
            </w:pPr>
            <w:r>
              <w:rPr>
                <w:rFonts w:hint="eastAsia" w:ascii="仿宋" w:hAnsi="仿宋" w:eastAsia="仿宋" w:cs="仿宋"/>
                <w:b/>
                <w:bCs/>
                <w:sz w:val="28"/>
                <w:szCs w:val="28"/>
              </w:rPr>
              <w:t>出发地点</w:t>
            </w:r>
          </w:p>
        </w:tc>
        <w:tc>
          <w:tcPr>
            <w:tcW w:w="7054" w:type="dxa"/>
            <w:vAlign w:val="center"/>
          </w:tcPr>
          <w:p>
            <w:pPr>
              <w:spacing w:line="300" w:lineRule="exact"/>
              <w:jc w:val="center"/>
              <w:rPr>
                <w:rFonts w:ascii="仿宋" w:hAnsi="仿宋" w:eastAsia="仿宋" w:cs="仿宋"/>
                <w:b/>
                <w:bCs/>
                <w:sz w:val="28"/>
                <w:szCs w:val="28"/>
              </w:rPr>
            </w:pPr>
            <w:r>
              <w:rPr>
                <w:rFonts w:hint="eastAsia" w:ascii="仿宋" w:hAnsi="仿宋" w:eastAsia="仿宋" w:cs="仿宋"/>
                <w:b/>
                <w:bCs/>
                <w:sz w:val="28"/>
                <w:szCs w:val="28"/>
              </w:rPr>
              <w:t>乘车路线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1365" w:type="dxa"/>
            <w:vAlign w:val="center"/>
          </w:tcPr>
          <w:p>
            <w:pPr>
              <w:spacing w:line="300" w:lineRule="exact"/>
              <w:jc w:val="center"/>
              <w:rPr>
                <w:rFonts w:ascii="仿宋" w:hAnsi="仿宋" w:eastAsia="仿宋" w:cs="仿宋"/>
                <w:bCs/>
                <w:sz w:val="28"/>
                <w:szCs w:val="28"/>
              </w:rPr>
            </w:pPr>
            <w:r>
              <w:rPr>
                <w:rFonts w:hint="eastAsia" w:ascii="仿宋" w:hAnsi="仿宋" w:eastAsia="仿宋" w:cs="仿宋"/>
                <w:bCs/>
                <w:sz w:val="28"/>
                <w:szCs w:val="28"/>
              </w:rPr>
              <w:t>驻马店</w:t>
            </w:r>
          </w:p>
        </w:tc>
        <w:tc>
          <w:tcPr>
            <w:tcW w:w="7054" w:type="dxa"/>
            <w:vAlign w:val="center"/>
          </w:tcPr>
          <w:p>
            <w:pPr>
              <w:spacing w:line="300" w:lineRule="exact"/>
              <w:jc w:val="center"/>
              <w:rPr>
                <w:rFonts w:ascii="仿宋" w:hAnsi="仿宋" w:eastAsia="仿宋" w:cs="仿宋"/>
                <w:bCs/>
                <w:sz w:val="28"/>
                <w:szCs w:val="28"/>
              </w:rPr>
            </w:pPr>
            <w:r>
              <w:rPr>
                <w:rFonts w:hint="eastAsia" w:ascii="仿宋" w:hAnsi="仿宋" w:eastAsia="仿宋" w:cs="仿宋"/>
                <w:bCs/>
                <w:sz w:val="28"/>
                <w:szCs w:val="28"/>
              </w:rPr>
              <w:t>（约7小时45分钟）纯高铁  坐G856高铁</w:t>
            </w:r>
          </w:p>
          <w:p>
            <w:pPr>
              <w:spacing w:line="300" w:lineRule="exact"/>
              <w:jc w:val="center"/>
              <w:rPr>
                <w:rFonts w:ascii="仿宋" w:hAnsi="仿宋" w:eastAsia="仿宋" w:cs="仿宋"/>
                <w:bCs/>
                <w:sz w:val="28"/>
                <w:szCs w:val="28"/>
              </w:rPr>
            </w:pPr>
            <w:r>
              <w:rPr>
                <w:rFonts w:hint="eastAsia" w:ascii="仿宋" w:hAnsi="仿宋" w:eastAsia="仿宋" w:cs="仿宋"/>
                <w:bCs/>
                <w:sz w:val="28"/>
                <w:szCs w:val="28"/>
              </w:rPr>
              <w:t xml:space="preserve">29日中午10：46驻马店西 </w:t>
            </w:r>
            <w:r>
              <w:rPr>
                <w:rFonts w:ascii="仿宋" w:hAnsi="仿宋" w:eastAsia="仿宋" w:cs="仿宋"/>
                <w:bCs/>
                <w:sz w:val="28"/>
                <w:szCs w:val="28"/>
              </w:rPr>
              <w:t>–</w:t>
            </w:r>
            <w:r>
              <w:rPr>
                <w:rFonts w:hint="eastAsia" w:ascii="仿宋" w:hAnsi="仿宋" w:eastAsia="仿宋" w:cs="仿宋"/>
                <w:bCs/>
                <w:sz w:val="28"/>
                <w:szCs w:val="28"/>
              </w:rPr>
              <w:t xml:space="preserve"> 29日下午14:06西安北</w:t>
            </w:r>
          </w:p>
          <w:p>
            <w:pPr>
              <w:spacing w:line="300" w:lineRule="exact"/>
              <w:jc w:val="center"/>
              <w:rPr>
                <w:rFonts w:ascii="仿宋" w:hAnsi="仿宋" w:eastAsia="仿宋" w:cs="仿宋"/>
                <w:bCs/>
                <w:sz w:val="28"/>
                <w:szCs w:val="28"/>
              </w:rPr>
            </w:pPr>
            <w:r>
              <w:rPr>
                <w:rFonts w:hint="eastAsia" w:ascii="仿宋" w:hAnsi="仿宋" w:eastAsia="仿宋" w:cs="仿宋"/>
                <w:bCs/>
                <w:sz w:val="28"/>
                <w:szCs w:val="28"/>
              </w:rPr>
              <w:t>从西安北转G1975高铁</w:t>
            </w:r>
          </w:p>
          <w:p>
            <w:pPr>
              <w:spacing w:line="300" w:lineRule="exact"/>
              <w:jc w:val="center"/>
              <w:rPr>
                <w:rFonts w:ascii="仿宋" w:hAnsi="仿宋" w:eastAsia="仿宋" w:cs="仿宋"/>
                <w:bCs/>
                <w:sz w:val="28"/>
                <w:szCs w:val="28"/>
              </w:rPr>
            </w:pPr>
            <w:r>
              <w:rPr>
                <w:rFonts w:hint="eastAsia" w:ascii="仿宋" w:hAnsi="仿宋" w:eastAsia="仿宋" w:cs="仿宋"/>
                <w:bCs/>
                <w:sz w:val="28"/>
                <w:szCs w:val="28"/>
              </w:rPr>
              <w:t xml:space="preserve">29日下午14:37西安北 </w:t>
            </w:r>
            <w:r>
              <w:rPr>
                <w:rFonts w:ascii="仿宋" w:hAnsi="仿宋" w:eastAsia="仿宋" w:cs="仿宋"/>
                <w:bCs/>
                <w:sz w:val="28"/>
                <w:szCs w:val="28"/>
              </w:rPr>
              <w:t>–</w:t>
            </w:r>
            <w:r>
              <w:rPr>
                <w:rFonts w:hint="eastAsia" w:ascii="仿宋" w:hAnsi="仿宋" w:eastAsia="仿宋" w:cs="仿宋"/>
                <w:bCs/>
                <w:sz w:val="28"/>
                <w:szCs w:val="28"/>
              </w:rPr>
              <w:t xml:space="preserve"> 29日晚上18:27成都东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1365" w:type="dxa"/>
            <w:vAlign w:val="center"/>
          </w:tcPr>
          <w:p>
            <w:pPr>
              <w:spacing w:line="300" w:lineRule="exact"/>
              <w:jc w:val="center"/>
              <w:rPr>
                <w:rFonts w:ascii="仿宋" w:hAnsi="仿宋" w:eastAsia="仿宋" w:cs="仿宋"/>
                <w:b/>
                <w:bCs/>
                <w:sz w:val="28"/>
                <w:szCs w:val="28"/>
              </w:rPr>
            </w:pPr>
            <w:r>
              <w:rPr>
                <w:rFonts w:hint="eastAsia" w:ascii="仿宋" w:hAnsi="仿宋" w:eastAsia="仿宋" w:cs="仿宋"/>
                <w:bCs/>
                <w:sz w:val="28"/>
                <w:szCs w:val="28"/>
              </w:rPr>
              <w:t>驻马店</w:t>
            </w:r>
          </w:p>
        </w:tc>
        <w:tc>
          <w:tcPr>
            <w:tcW w:w="7054" w:type="dxa"/>
            <w:vAlign w:val="center"/>
          </w:tcPr>
          <w:p>
            <w:pPr>
              <w:spacing w:line="300" w:lineRule="exact"/>
              <w:jc w:val="center"/>
              <w:rPr>
                <w:rFonts w:ascii="仿宋" w:hAnsi="仿宋" w:eastAsia="仿宋" w:cs="仿宋"/>
                <w:bCs/>
                <w:sz w:val="28"/>
                <w:szCs w:val="28"/>
              </w:rPr>
            </w:pPr>
            <w:r>
              <w:rPr>
                <w:rFonts w:hint="eastAsia" w:ascii="仿宋" w:hAnsi="仿宋" w:eastAsia="仿宋" w:cs="仿宋"/>
                <w:bCs/>
                <w:sz w:val="28"/>
                <w:szCs w:val="28"/>
              </w:rPr>
              <w:t>（约7小时59分钟）纯高铁  坐G534高铁</w:t>
            </w:r>
          </w:p>
          <w:p>
            <w:pPr>
              <w:spacing w:line="300" w:lineRule="exact"/>
              <w:jc w:val="center"/>
              <w:rPr>
                <w:rFonts w:ascii="仿宋" w:hAnsi="仿宋" w:eastAsia="仿宋" w:cs="仿宋"/>
                <w:bCs/>
                <w:sz w:val="28"/>
                <w:szCs w:val="28"/>
              </w:rPr>
            </w:pPr>
            <w:r>
              <w:rPr>
                <w:rFonts w:hint="eastAsia" w:ascii="仿宋" w:hAnsi="仿宋" w:eastAsia="仿宋" w:cs="仿宋"/>
                <w:bCs/>
                <w:sz w:val="28"/>
                <w:szCs w:val="28"/>
              </w:rPr>
              <w:t xml:space="preserve">29日中午9：57驻马店西 </w:t>
            </w:r>
            <w:r>
              <w:rPr>
                <w:rFonts w:ascii="仿宋" w:hAnsi="仿宋" w:eastAsia="仿宋" w:cs="仿宋"/>
                <w:bCs/>
                <w:sz w:val="28"/>
                <w:szCs w:val="28"/>
              </w:rPr>
              <w:t>–</w:t>
            </w:r>
            <w:r>
              <w:rPr>
                <w:rFonts w:hint="eastAsia" w:ascii="仿宋" w:hAnsi="仿宋" w:eastAsia="仿宋" w:cs="仿宋"/>
                <w:bCs/>
                <w:sz w:val="28"/>
                <w:szCs w:val="28"/>
              </w:rPr>
              <w:t xml:space="preserve"> 29日下午10:44郑州东</w:t>
            </w:r>
          </w:p>
          <w:p>
            <w:pPr>
              <w:spacing w:line="300" w:lineRule="exact"/>
              <w:jc w:val="center"/>
              <w:rPr>
                <w:rFonts w:ascii="仿宋" w:hAnsi="仿宋" w:eastAsia="仿宋" w:cs="仿宋"/>
                <w:bCs/>
                <w:sz w:val="28"/>
                <w:szCs w:val="28"/>
              </w:rPr>
            </w:pPr>
            <w:r>
              <w:rPr>
                <w:rFonts w:hint="eastAsia" w:ascii="仿宋" w:hAnsi="仿宋" w:eastAsia="仿宋" w:cs="仿宋"/>
                <w:bCs/>
                <w:sz w:val="28"/>
                <w:szCs w:val="28"/>
              </w:rPr>
              <w:t>从郑州东转G309高铁</w:t>
            </w:r>
          </w:p>
          <w:p>
            <w:pPr>
              <w:spacing w:line="300" w:lineRule="exact"/>
              <w:jc w:val="center"/>
              <w:rPr>
                <w:rFonts w:ascii="仿宋" w:hAnsi="仿宋" w:eastAsia="仿宋" w:cs="仿宋"/>
                <w:b/>
                <w:bCs/>
                <w:sz w:val="28"/>
                <w:szCs w:val="28"/>
              </w:rPr>
            </w:pPr>
            <w:r>
              <w:rPr>
                <w:rFonts w:hint="eastAsia" w:ascii="仿宋" w:hAnsi="仿宋" w:eastAsia="仿宋" w:cs="仿宋"/>
                <w:bCs/>
                <w:sz w:val="28"/>
                <w:szCs w:val="28"/>
              </w:rPr>
              <w:t xml:space="preserve">29日下午11:59西安北 </w:t>
            </w:r>
            <w:r>
              <w:rPr>
                <w:rFonts w:ascii="仿宋" w:hAnsi="仿宋" w:eastAsia="仿宋" w:cs="仿宋"/>
                <w:bCs/>
                <w:sz w:val="28"/>
                <w:szCs w:val="28"/>
              </w:rPr>
              <w:t>–</w:t>
            </w:r>
            <w:r>
              <w:rPr>
                <w:rFonts w:hint="eastAsia" w:ascii="仿宋" w:hAnsi="仿宋" w:eastAsia="仿宋" w:cs="仿宋"/>
                <w:bCs/>
                <w:sz w:val="28"/>
                <w:szCs w:val="28"/>
              </w:rPr>
              <w:t xml:space="preserve"> 29日晚上17:56成都东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jc w:val="center"/>
        </w:trPr>
        <w:tc>
          <w:tcPr>
            <w:tcW w:w="1365"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双流机场</w:t>
            </w:r>
          </w:p>
        </w:tc>
        <w:tc>
          <w:tcPr>
            <w:tcW w:w="7054" w:type="dxa"/>
            <w:vAlign w:val="center"/>
          </w:tcPr>
          <w:p>
            <w:pPr>
              <w:spacing w:line="300" w:lineRule="exact"/>
              <w:rPr>
                <w:rFonts w:ascii="仿宋" w:hAnsi="仿宋" w:eastAsia="仿宋" w:cs="仿宋"/>
                <w:sz w:val="28"/>
                <w:szCs w:val="28"/>
              </w:rPr>
            </w:pPr>
            <w:r>
              <w:rPr>
                <w:rFonts w:hint="eastAsia" w:ascii="仿宋" w:hAnsi="仿宋" w:eastAsia="仿宋" w:cs="仿宋"/>
                <w:sz w:val="28"/>
                <w:szCs w:val="28"/>
              </w:rPr>
              <w:t>（约45分钟）地铁10号线（太平园方向乘坐5站）到太平园，站内换乘地铁7号线（高朋大道方向乘坐6站）到狮子山站C口，约步行200米到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jc w:val="center"/>
        </w:trPr>
        <w:tc>
          <w:tcPr>
            <w:tcW w:w="1365"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天府机场</w:t>
            </w:r>
          </w:p>
        </w:tc>
        <w:tc>
          <w:tcPr>
            <w:tcW w:w="7054" w:type="dxa"/>
            <w:vAlign w:val="center"/>
          </w:tcPr>
          <w:p>
            <w:pPr>
              <w:spacing w:line="300" w:lineRule="exact"/>
              <w:rPr>
                <w:rFonts w:ascii="仿宋" w:hAnsi="仿宋" w:eastAsia="仿宋" w:cs="仿宋"/>
                <w:sz w:val="28"/>
                <w:szCs w:val="28"/>
              </w:rPr>
            </w:pPr>
            <w:r>
              <w:rPr>
                <w:rFonts w:hint="eastAsia" w:ascii="仿宋" w:hAnsi="仿宋" w:eastAsia="仿宋" w:cs="仿宋"/>
                <w:sz w:val="28"/>
                <w:szCs w:val="28"/>
              </w:rPr>
              <w:t>（约1小时43分钟）地铁18号线（火车南站方向乘坐8站）到火车南站，站内换乘7号线外环（三瓦窑方向乘坐3站）到到狮子山站C口，约步行200米到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1365"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成都东站</w:t>
            </w:r>
          </w:p>
        </w:tc>
        <w:tc>
          <w:tcPr>
            <w:tcW w:w="7054" w:type="dxa"/>
            <w:vAlign w:val="center"/>
          </w:tcPr>
          <w:p>
            <w:pPr>
              <w:spacing w:line="300" w:lineRule="exact"/>
              <w:rPr>
                <w:rFonts w:ascii="仿宋" w:hAnsi="仿宋" w:eastAsia="仿宋" w:cs="仿宋"/>
                <w:sz w:val="28"/>
                <w:szCs w:val="28"/>
              </w:rPr>
            </w:pPr>
            <w:r>
              <w:rPr>
                <w:rFonts w:hint="eastAsia" w:ascii="仿宋" w:hAnsi="仿宋" w:eastAsia="仿宋" w:cs="仿宋"/>
                <w:sz w:val="28"/>
                <w:szCs w:val="28"/>
              </w:rPr>
              <w:t>（约15分钟）7号线内环（大观方向乘坐3站）到狮子山站C口，约步行200米到</w:t>
            </w:r>
          </w:p>
        </w:tc>
      </w:tr>
    </w:tbl>
    <w:p>
      <w:pPr>
        <w:widowControl/>
        <w:ind w:firstLine="600" w:firstLineChars="200"/>
        <w:jc w:val="left"/>
        <w:rPr>
          <w:rFonts w:ascii="黑体" w:hAnsi="黑体" w:eastAsia="黑体"/>
          <w:sz w:val="30"/>
          <w:szCs w:val="30"/>
        </w:rPr>
      </w:pPr>
      <w:r>
        <w:rPr>
          <w:rFonts w:hint="eastAsia" w:ascii="仿宋_GB2312" w:hAnsi="仿宋" w:eastAsia="仿宋_GB2312"/>
          <w:sz w:val="30"/>
          <w:szCs w:val="30"/>
        </w:rPr>
        <w:t>温馨提示：如您乘坐其他交通工具，在出发之前通过高德地图查好来报到地点的线路，以免耽误您的行程。</w:t>
      </w:r>
    </w:p>
    <w:p>
      <w:pPr>
        <w:spacing w:line="360" w:lineRule="auto"/>
        <w:ind w:firstLine="600" w:firstLineChars="200"/>
        <w:rPr>
          <w:rFonts w:ascii="仿宋_GB2312" w:hAnsi="仿宋" w:eastAsia="仿宋_GB2312"/>
          <w:sz w:val="30"/>
          <w:szCs w:val="30"/>
        </w:rPr>
      </w:pPr>
      <w:r>
        <w:rPr>
          <w:rFonts w:hint="eastAsia" w:ascii="黑体" w:hAnsi="黑体" w:eastAsia="黑体"/>
          <w:sz w:val="30"/>
          <w:szCs w:val="30"/>
        </w:rPr>
        <w:t>五、报到联系人及联系方式</w:t>
      </w:r>
      <w:r>
        <w:rPr>
          <w:rFonts w:hint="eastAsia" w:ascii="仿宋_GB2312" w:hAnsi="仿宋" w:eastAsia="仿宋_GB2312"/>
          <w:sz w:val="30"/>
          <w:szCs w:val="30"/>
        </w:rPr>
        <w:t>：</w:t>
      </w:r>
    </w:p>
    <w:p>
      <w:pPr>
        <w:widowControl/>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 xml:space="preserve">四川师范大学继续教育学院培训中心 </w:t>
      </w:r>
    </w:p>
    <w:p>
      <w:pPr>
        <w:widowControl/>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 xml:space="preserve">联系人：陈老师 13980643634  </w:t>
      </w:r>
    </w:p>
    <w:p>
      <w:pPr>
        <w:widowControl/>
        <w:ind w:firstLine="1800" w:firstLineChars="600"/>
        <w:jc w:val="left"/>
        <w:rPr>
          <w:rFonts w:ascii="仿宋_GB2312" w:hAnsi="仿宋" w:eastAsia="仿宋_GB2312" w:cs="仿宋"/>
          <w:sz w:val="30"/>
          <w:szCs w:val="30"/>
        </w:rPr>
      </w:pPr>
      <w:r>
        <w:rPr>
          <w:rFonts w:hint="eastAsia" w:ascii="仿宋_GB2312" w:hAnsi="仿宋" w:eastAsia="仿宋_GB2312" w:cs="仿宋"/>
          <w:sz w:val="30"/>
          <w:szCs w:val="30"/>
        </w:rPr>
        <w:t xml:space="preserve">张老师 13460419773  </w:t>
      </w:r>
    </w:p>
    <w:p>
      <w:pPr>
        <w:widowControl/>
        <w:ind w:firstLine="1800" w:firstLineChars="600"/>
        <w:jc w:val="left"/>
        <w:rPr>
          <w:rFonts w:ascii="仿宋_GB2312" w:hAnsi="仿宋" w:eastAsia="仿宋_GB2312" w:cs="仿宋"/>
          <w:sz w:val="30"/>
          <w:szCs w:val="30"/>
        </w:rPr>
      </w:pPr>
      <w:r>
        <w:rPr>
          <w:rFonts w:hint="eastAsia" w:ascii="仿宋_GB2312" w:hAnsi="仿宋" w:eastAsia="仿宋_GB2312" w:cs="仿宋"/>
          <w:sz w:val="30"/>
          <w:szCs w:val="30"/>
        </w:rPr>
        <w:t>孙老师 15660132670</w:t>
      </w:r>
    </w:p>
    <w:p>
      <w:pPr>
        <w:widowControl/>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 xml:space="preserve">固定电话：028-84761219 </w:t>
      </w:r>
    </w:p>
    <w:p>
      <w:pPr>
        <w:widowControl/>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地址：成都市锦江区静安路5号四川师范大学</w:t>
      </w:r>
    </w:p>
    <w:p>
      <w:pPr>
        <w:spacing w:line="360" w:lineRule="auto"/>
        <w:ind w:right="600"/>
        <w:jc w:val="right"/>
        <w:rPr>
          <w:rFonts w:ascii="黑体" w:hAnsi="黑体" w:eastAsia="黑体"/>
          <w:sz w:val="30"/>
          <w:szCs w:val="30"/>
        </w:rPr>
      </w:pPr>
    </w:p>
    <w:p>
      <w:pPr>
        <w:spacing w:line="360" w:lineRule="auto"/>
        <w:ind w:right="600"/>
        <w:jc w:val="right"/>
        <w:rPr>
          <w:rFonts w:ascii="黑体" w:hAnsi="黑体" w:eastAsia="黑体"/>
          <w:sz w:val="30"/>
          <w:szCs w:val="30"/>
        </w:rPr>
      </w:pPr>
    </w:p>
    <w:p>
      <w:pPr>
        <w:spacing w:line="360" w:lineRule="auto"/>
        <w:ind w:right="600"/>
        <w:jc w:val="right"/>
        <w:rPr>
          <w:rFonts w:ascii="黑体" w:hAnsi="黑体" w:eastAsia="黑体"/>
          <w:sz w:val="30"/>
          <w:szCs w:val="30"/>
        </w:rPr>
      </w:pPr>
    </w:p>
    <w:p>
      <w:pPr>
        <w:jc w:val="left"/>
        <w:rPr>
          <w:color w:val="000000"/>
          <w:kern w:val="0"/>
          <w:sz w:val="30"/>
          <w:szCs w:val="30"/>
        </w:rPr>
      </w:pPr>
    </w:p>
    <w:p>
      <w:pPr>
        <w:jc w:val="left"/>
        <w:rPr>
          <w:color w:val="000000"/>
          <w:kern w:val="0"/>
          <w:sz w:val="30"/>
          <w:szCs w:val="30"/>
        </w:rPr>
      </w:pPr>
      <w:r>
        <w:rPr>
          <w:rFonts w:hint="eastAsia"/>
          <w:color w:val="000000"/>
          <w:kern w:val="0"/>
          <w:sz w:val="30"/>
          <w:szCs w:val="30"/>
        </w:rPr>
        <w:t>附件3</w:t>
      </w:r>
    </w:p>
    <w:p>
      <w:pPr>
        <w:jc w:val="center"/>
        <w:rPr>
          <w:rFonts w:ascii="方正小标宋简体" w:eastAsia="方正小标宋简体"/>
          <w:color w:val="000000"/>
          <w:kern w:val="0"/>
          <w:sz w:val="36"/>
          <w:szCs w:val="36"/>
        </w:rPr>
      </w:pPr>
      <w:r>
        <w:rPr>
          <w:rFonts w:hint="eastAsia" w:ascii="方正小标宋简体" w:eastAsia="方正小标宋简体"/>
          <w:color w:val="000000"/>
          <w:kern w:val="0"/>
          <w:sz w:val="36"/>
          <w:szCs w:val="36"/>
        </w:rPr>
        <w:t>疫情防控需提交的资料</w:t>
      </w:r>
    </w:p>
    <w:p>
      <w:pPr>
        <w:ind w:firstLine="560" w:firstLineChars="200"/>
        <w:jc w:val="left"/>
        <w:rPr>
          <w:rFonts w:ascii="仿宋_GB2312" w:eastAsia="仿宋_GB2312"/>
          <w:sz w:val="28"/>
        </w:rPr>
      </w:pPr>
      <w:r>
        <w:rPr>
          <w:rFonts w:hint="eastAsia" w:ascii="仿宋_GB2312" w:eastAsia="仿宋_GB2312"/>
          <w:sz w:val="28"/>
        </w:rPr>
        <w:t>各位亲爱的学员，欢迎10.29-11.4即将到四川师范大学进行为期五天的培训，因为疫情期间，学校一直处于封闭式管理，学员进校需要提交以下资料并进行体温检测才能进入校园</w:t>
      </w:r>
    </w:p>
    <w:p>
      <w:pPr>
        <w:ind w:firstLine="560" w:firstLineChars="200"/>
        <w:jc w:val="left"/>
        <w:rPr>
          <w:rFonts w:ascii="仿宋_GB2312" w:eastAsia="仿宋_GB2312"/>
          <w:sz w:val="28"/>
        </w:rPr>
      </w:pPr>
      <w:r>
        <w:rPr>
          <w:rFonts w:hint="eastAsia" w:ascii="仿宋_GB2312" w:eastAsia="仿宋_GB2312"/>
          <w:sz w:val="28"/>
        </w:rPr>
        <w:t>1. 省外学员提供进校前72小时</w:t>
      </w:r>
      <w:r>
        <w:rPr>
          <w:rFonts w:hint="eastAsia" w:ascii="仿宋_GB2312" w:eastAsia="仿宋_GB2312"/>
          <w:b/>
          <w:color w:val="FF0000"/>
          <w:sz w:val="28"/>
        </w:rPr>
        <w:t>核酸阴性纸质版报告</w:t>
      </w:r>
      <w:r>
        <w:rPr>
          <w:rFonts w:hint="eastAsia" w:ascii="仿宋_GB2312" w:eastAsia="仿宋_GB2312"/>
          <w:b/>
          <w:color w:val="000000" w:themeColor="text1"/>
          <w:sz w:val="28"/>
          <w14:textFill>
            <w14:solidFill>
              <w14:schemeClr w14:val="tx1"/>
            </w14:solidFill>
          </w14:textFill>
        </w:rPr>
        <w:t>。</w:t>
      </w:r>
    </w:p>
    <w:p>
      <w:pPr>
        <w:ind w:firstLine="560" w:firstLineChars="200"/>
        <w:jc w:val="left"/>
        <w:rPr>
          <w:rFonts w:ascii="仿宋_GB2312" w:eastAsia="仿宋_GB2312"/>
          <w:sz w:val="28"/>
        </w:rPr>
      </w:pPr>
      <w:r>
        <w:rPr>
          <w:rFonts w:hint="eastAsia" w:ascii="仿宋_GB2312" w:eastAsia="仿宋_GB2312"/>
          <w:sz w:val="28"/>
        </w:rPr>
        <w:t>2. 四川师范大学健康卡（附件一）（</w:t>
      </w:r>
      <w:r>
        <w:rPr>
          <w:rFonts w:hint="eastAsia" w:ascii="仿宋_GB2312" w:eastAsia="仿宋_GB2312"/>
          <w:b/>
          <w:color w:val="FF0000"/>
          <w:sz w:val="28"/>
        </w:rPr>
        <w:t>提前填写打印后签字</w:t>
      </w:r>
      <w:r>
        <w:rPr>
          <w:rFonts w:hint="eastAsia" w:ascii="仿宋_GB2312" w:eastAsia="仿宋_GB2312"/>
          <w:color w:val="000000" w:themeColor="text1"/>
          <w:sz w:val="28"/>
          <w14:textFill>
            <w14:solidFill>
              <w14:schemeClr w14:val="tx1"/>
            </w14:solidFill>
          </w14:textFill>
        </w:rPr>
        <w:t>报到时提交</w:t>
      </w:r>
      <w:r>
        <w:rPr>
          <w:rFonts w:hint="eastAsia" w:ascii="仿宋_GB2312" w:eastAsia="仿宋_GB2312"/>
          <w:sz w:val="28"/>
        </w:rPr>
        <w:t>班主任）。</w:t>
      </w:r>
    </w:p>
    <w:p>
      <w:pPr>
        <w:ind w:firstLine="560" w:firstLineChars="200"/>
        <w:jc w:val="left"/>
        <w:rPr>
          <w:rFonts w:ascii="仿宋_GB2312" w:eastAsia="仿宋_GB2312"/>
          <w:sz w:val="28"/>
        </w:rPr>
      </w:pPr>
      <w:r>
        <w:rPr>
          <w:rFonts w:hint="eastAsia" w:ascii="仿宋_GB2312" w:eastAsia="仿宋_GB2312"/>
          <w:sz w:val="28"/>
        </w:rPr>
        <w:t>3. 一卡两码（</w:t>
      </w:r>
      <w:r>
        <w:rPr>
          <w:rFonts w:hint="eastAsia" w:ascii="仿宋_GB2312" w:eastAsia="仿宋_GB2312" w:hAnsiTheme="minorEastAsia"/>
          <w:color w:val="000000" w:themeColor="text1"/>
          <w:sz w:val="30"/>
          <w:szCs w:val="30"/>
          <w14:textFill>
            <w14:solidFill>
              <w14:schemeClr w14:val="tx1"/>
            </w14:solidFill>
          </w14:textFill>
        </w:rPr>
        <w:t>天府健康通、</w:t>
      </w:r>
      <w:r>
        <w:rPr>
          <w:rFonts w:hint="eastAsia" w:ascii="仿宋_GB2312" w:eastAsia="仿宋_GB2312"/>
          <w:color w:val="000000" w:themeColor="text1"/>
          <w:sz w:val="30"/>
          <w:szCs w:val="30"/>
          <w14:textFill>
            <w14:solidFill>
              <w14:schemeClr w14:val="tx1"/>
            </w14:solidFill>
          </w14:textFill>
        </w:rPr>
        <w:t>全国防疫健康信息码、通信大数据行程卡</w:t>
      </w:r>
      <w:r>
        <w:rPr>
          <w:rFonts w:hint="eastAsia" w:ascii="仿宋_GB2312" w:eastAsia="仿宋_GB2312"/>
          <w:color w:val="000000" w:themeColor="text1"/>
          <w:sz w:val="28"/>
          <w14:textFill>
            <w14:solidFill>
              <w14:schemeClr w14:val="tx1"/>
            </w14:solidFill>
          </w14:textFill>
        </w:rPr>
        <w:t>）</w:t>
      </w:r>
      <w:r>
        <w:rPr>
          <w:rFonts w:hint="eastAsia" w:ascii="仿宋_GB2312" w:eastAsia="仿宋_GB2312"/>
          <w:sz w:val="28"/>
        </w:rPr>
        <w:t>详见附件二（</w:t>
      </w:r>
      <w:r>
        <w:rPr>
          <w:rFonts w:hint="eastAsia" w:ascii="仿宋_GB2312" w:eastAsia="仿宋_GB2312"/>
          <w:b/>
          <w:color w:val="FF0000"/>
          <w:sz w:val="28"/>
        </w:rPr>
        <w:t>需要提前一天彩印</w:t>
      </w:r>
      <w:r>
        <w:rPr>
          <w:rFonts w:hint="eastAsia" w:ascii="仿宋_GB2312" w:eastAsia="仿宋_GB2312"/>
          <w:sz w:val="28"/>
        </w:rPr>
        <w:t>并到校后统一提交给班主任，同时现场出示给班主任核对）。</w:t>
      </w:r>
    </w:p>
    <w:p>
      <w:pPr>
        <w:ind w:firstLine="560" w:firstLineChars="200"/>
        <w:jc w:val="left"/>
        <w:rPr>
          <w:rFonts w:ascii="仿宋_GB2312" w:eastAsia="仿宋_GB2312"/>
          <w:sz w:val="28"/>
        </w:rPr>
      </w:pPr>
      <w:r>
        <w:rPr>
          <w:rFonts w:hint="eastAsia" w:ascii="仿宋_GB2312" w:eastAsia="仿宋_GB2312"/>
          <w:sz w:val="28"/>
        </w:rPr>
        <w:t>4. 四川师范大学继续教育学院培训中心培训学员来校途中使用交通工具信息采集表（附件三）（</w:t>
      </w:r>
      <w:r>
        <w:rPr>
          <w:rFonts w:hint="eastAsia" w:ascii="仿宋_GB2312" w:eastAsia="仿宋_GB2312"/>
          <w:b/>
          <w:color w:val="FF0000"/>
          <w:sz w:val="28"/>
        </w:rPr>
        <w:t>提前打印路途中手写填好</w:t>
      </w:r>
      <w:r>
        <w:rPr>
          <w:rFonts w:hint="eastAsia" w:ascii="仿宋_GB2312" w:eastAsia="仿宋_GB2312"/>
          <w:sz w:val="28"/>
        </w:rPr>
        <w:t>后交给班主任）。</w:t>
      </w:r>
    </w:p>
    <w:p>
      <w:pPr>
        <w:ind w:firstLine="560" w:firstLineChars="200"/>
        <w:jc w:val="left"/>
        <w:rPr>
          <w:rFonts w:ascii="仿宋_GB2312" w:eastAsia="仿宋_GB2312"/>
          <w:sz w:val="28"/>
        </w:rPr>
      </w:pPr>
      <w:r>
        <w:rPr>
          <w:rFonts w:hint="eastAsia" w:ascii="仿宋_GB2312" w:eastAsia="仿宋_GB2312"/>
          <w:sz w:val="28"/>
        </w:rPr>
        <w:t>5.</w:t>
      </w:r>
      <w:r>
        <w:rPr>
          <w:rFonts w:hint="eastAsia" w:ascii="仿宋_GB2312" w:eastAsia="仿宋_GB2312"/>
          <w:b/>
          <w:color w:val="FF0000"/>
          <w:sz w:val="28"/>
        </w:rPr>
        <w:t>学员名单电子版</w:t>
      </w:r>
      <w:r>
        <w:rPr>
          <w:rFonts w:hint="eastAsia" w:ascii="仿宋_GB2312" w:eastAsia="仿宋_GB2312"/>
          <w:sz w:val="28"/>
        </w:rPr>
        <w:t>（进校前一周提交，方便办理进出学校）基本信息包括姓名、性别、</w:t>
      </w:r>
      <w:r>
        <w:rPr>
          <w:rFonts w:hint="eastAsia" w:ascii="仿宋_GB2312" w:eastAsia="仿宋_GB2312"/>
          <w:color w:val="000000" w:themeColor="text1"/>
          <w:sz w:val="28"/>
          <w14:textFill>
            <w14:solidFill>
              <w14:schemeClr w14:val="tx1"/>
            </w14:solidFill>
          </w14:textFill>
        </w:rPr>
        <w:t>联系方式、身份证号、现住址</w:t>
      </w:r>
      <w:r>
        <w:rPr>
          <w:rFonts w:hint="eastAsia" w:ascii="仿宋_GB2312" w:eastAsia="仿宋_GB2312"/>
          <w:sz w:val="28"/>
        </w:rPr>
        <w:t>、职务、任教学科。</w:t>
      </w:r>
    </w:p>
    <w:p>
      <w:pPr>
        <w:ind w:firstLine="560" w:firstLineChars="200"/>
        <w:jc w:val="left"/>
        <w:rPr>
          <w:sz w:val="28"/>
        </w:rPr>
      </w:pPr>
    </w:p>
    <w:p>
      <w:pPr>
        <w:ind w:firstLine="723" w:firstLineChars="200"/>
        <w:jc w:val="left"/>
        <w:rPr>
          <w:rFonts w:ascii="黑体" w:hAnsi="黑体" w:eastAsia="黑体"/>
          <w:b/>
          <w:color w:val="FF0000"/>
          <w:sz w:val="36"/>
          <w:szCs w:val="36"/>
        </w:rPr>
      </w:pPr>
      <w:r>
        <w:rPr>
          <w:rFonts w:hint="eastAsia" w:ascii="黑体" w:hAnsi="黑体" w:eastAsia="黑体"/>
          <w:b/>
          <w:color w:val="FF0000"/>
          <w:sz w:val="36"/>
          <w:szCs w:val="36"/>
        </w:rPr>
        <w:t>提交以上五个资料，进校后佩戴口罩，因为封闭式管理，会提前将人员信息导入后台，请进出校园携带身份证刷卡，谢谢！</w:t>
      </w:r>
    </w:p>
    <w:p>
      <w:pPr>
        <w:widowControl/>
        <w:jc w:val="left"/>
        <w:rPr>
          <w:rFonts w:ascii="仿宋" w:hAnsi="仿宋" w:eastAsia="仿宋" w:cs="仿宋"/>
          <w:sz w:val="28"/>
        </w:rPr>
      </w:pPr>
      <w:r>
        <w:rPr>
          <w:rFonts w:hint="eastAsia" w:ascii="仿宋" w:hAnsi="仿宋" w:eastAsia="仿宋" w:cs="仿宋"/>
          <w:sz w:val="28"/>
        </w:rPr>
        <w:br w:type="page"/>
      </w:r>
    </w:p>
    <w:p>
      <w:pPr>
        <w:jc w:val="left"/>
        <w:rPr>
          <w:rFonts w:ascii="仿宋" w:hAnsi="仿宋" w:eastAsia="仿宋" w:cs="仿宋"/>
          <w:b/>
          <w:color w:val="FF0000"/>
          <w:sz w:val="32"/>
          <w:szCs w:val="32"/>
        </w:rPr>
      </w:pPr>
      <w:r>
        <w:rPr>
          <w:rFonts w:hint="eastAsia" w:ascii="仿宋" w:hAnsi="仿宋" w:eastAsia="仿宋" w:cs="仿宋"/>
          <w:b/>
          <w:color w:val="FF0000"/>
          <w:sz w:val="32"/>
          <w:szCs w:val="32"/>
        </w:rPr>
        <w:t>表1：</w:t>
      </w:r>
    </w:p>
    <w:p>
      <w:pPr>
        <w:spacing w:line="800" w:lineRule="atLeast"/>
        <w:jc w:val="center"/>
        <w:rPr>
          <w:rFonts w:ascii="方正小标宋简体" w:eastAsia="方正小标宋简体"/>
          <w:sz w:val="40"/>
          <w:szCs w:val="32"/>
        </w:rPr>
      </w:pPr>
      <w:r>
        <w:rPr>
          <w:rFonts w:hint="eastAsia" w:ascii="方正小标宋简体" w:eastAsia="方正小标宋简体"/>
          <w:sz w:val="40"/>
          <w:szCs w:val="32"/>
        </w:rPr>
        <w:t>四川师范大学健康卡</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0"/>
        <w:gridCol w:w="1343"/>
        <w:gridCol w:w="1300"/>
        <w:gridCol w:w="1343"/>
        <w:gridCol w:w="1258"/>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5" w:type="dxa"/>
          </w:tcPr>
          <w:p>
            <w:pPr>
              <w:spacing w:line="800" w:lineRule="atLeast"/>
              <w:jc w:val="center"/>
              <w:rPr>
                <w:kern w:val="0"/>
                <w:sz w:val="28"/>
                <w:szCs w:val="28"/>
              </w:rPr>
            </w:pPr>
            <w:r>
              <w:rPr>
                <w:rFonts w:hint="eastAsia"/>
                <w:kern w:val="0"/>
                <w:sz w:val="28"/>
                <w:szCs w:val="28"/>
              </w:rPr>
              <w:t>1</w:t>
            </w:r>
          </w:p>
        </w:tc>
        <w:tc>
          <w:tcPr>
            <w:tcW w:w="2025" w:type="dxa"/>
          </w:tcPr>
          <w:p>
            <w:pPr>
              <w:spacing w:line="800" w:lineRule="atLeast"/>
              <w:jc w:val="center"/>
              <w:rPr>
                <w:kern w:val="0"/>
                <w:sz w:val="28"/>
                <w:szCs w:val="28"/>
              </w:rPr>
            </w:pPr>
            <w:r>
              <w:rPr>
                <w:rFonts w:hint="eastAsia"/>
                <w:kern w:val="0"/>
                <w:sz w:val="28"/>
                <w:szCs w:val="28"/>
              </w:rPr>
              <w:t>2</w:t>
            </w:r>
          </w:p>
        </w:tc>
        <w:tc>
          <w:tcPr>
            <w:tcW w:w="2025" w:type="dxa"/>
          </w:tcPr>
          <w:p>
            <w:pPr>
              <w:spacing w:line="800" w:lineRule="atLeast"/>
              <w:jc w:val="center"/>
              <w:rPr>
                <w:kern w:val="0"/>
                <w:sz w:val="28"/>
                <w:szCs w:val="28"/>
              </w:rPr>
            </w:pPr>
            <w:r>
              <w:rPr>
                <w:rFonts w:hint="eastAsia"/>
                <w:kern w:val="0"/>
                <w:sz w:val="28"/>
                <w:szCs w:val="28"/>
              </w:rPr>
              <w:t>3</w:t>
            </w:r>
          </w:p>
        </w:tc>
        <w:tc>
          <w:tcPr>
            <w:tcW w:w="2025" w:type="dxa"/>
          </w:tcPr>
          <w:p>
            <w:pPr>
              <w:spacing w:line="800" w:lineRule="atLeast"/>
              <w:jc w:val="center"/>
              <w:rPr>
                <w:kern w:val="0"/>
                <w:sz w:val="28"/>
                <w:szCs w:val="28"/>
              </w:rPr>
            </w:pPr>
            <w:r>
              <w:rPr>
                <w:rFonts w:hint="eastAsia"/>
                <w:kern w:val="0"/>
                <w:sz w:val="28"/>
                <w:szCs w:val="28"/>
              </w:rPr>
              <w:t>4</w:t>
            </w:r>
          </w:p>
        </w:tc>
        <w:tc>
          <w:tcPr>
            <w:tcW w:w="2025" w:type="dxa"/>
          </w:tcPr>
          <w:p>
            <w:pPr>
              <w:spacing w:line="800" w:lineRule="atLeast"/>
              <w:jc w:val="center"/>
              <w:rPr>
                <w:kern w:val="0"/>
                <w:sz w:val="28"/>
                <w:szCs w:val="28"/>
              </w:rPr>
            </w:pPr>
            <w:r>
              <w:rPr>
                <w:rFonts w:hint="eastAsia"/>
                <w:kern w:val="0"/>
                <w:sz w:val="28"/>
                <w:szCs w:val="28"/>
              </w:rPr>
              <w:t>5</w:t>
            </w:r>
          </w:p>
        </w:tc>
        <w:tc>
          <w:tcPr>
            <w:tcW w:w="2025" w:type="dxa"/>
          </w:tcPr>
          <w:p>
            <w:pPr>
              <w:spacing w:line="800" w:lineRule="atLeast"/>
              <w:jc w:val="center"/>
              <w:rPr>
                <w:kern w:val="0"/>
                <w:sz w:val="28"/>
                <w:szCs w:val="28"/>
              </w:rPr>
            </w:pPr>
            <w:r>
              <w:rPr>
                <w:rFonts w:hint="eastAsia"/>
                <w:kern w:val="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4" w:hRule="atLeast"/>
        </w:trPr>
        <w:tc>
          <w:tcPr>
            <w:tcW w:w="2665" w:type="dxa"/>
            <w:vAlign w:val="center"/>
          </w:tcPr>
          <w:p>
            <w:pPr>
              <w:spacing w:line="200" w:lineRule="exact"/>
              <w:rPr>
                <w:rFonts w:asciiTheme="minorEastAsia" w:hAnsiTheme="minorEastAsia"/>
                <w:kern w:val="0"/>
                <w:sz w:val="18"/>
                <w:szCs w:val="18"/>
              </w:rPr>
            </w:pPr>
            <w:r>
              <w:rPr>
                <w:rFonts w:asciiTheme="minorEastAsia" w:hAnsiTheme="minorEastAsia"/>
                <w:kern w:val="0"/>
                <w:sz w:val="18"/>
                <w:szCs w:val="18"/>
              </w:rPr>
              <w:t>现在您是否有以下症状：</w:t>
            </w:r>
          </w:p>
          <w:p>
            <w:pPr>
              <w:spacing w:line="200" w:lineRule="exact"/>
              <w:rPr>
                <w:rFonts w:asciiTheme="minorEastAsia" w:hAnsiTheme="minorEastAsia"/>
                <w:kern w:val="0"/>
                <w:sz w:val="18"/>
                <w:szCs w:val="18"/>
              </w:rPr>
            </w:pPr>
            <w:r>
              <w:rPr>
                <w:rFonts w:asciiTheme="minorEastAsia" w:hAnsiTheme="minorEastAsia"/>
                <w:kern w:val="0"/>
                <w:sz w:val="18"/>
                <w:szCs w:val="18"/>
              </w:rPr>
              <w:fldChar w:fldCharType="begin"/>
            </w:r>
            <w:r>
              <w:rPr>
                <w:rFonts w:asciiTheme="minorEastAsia" w:hAnsiTheme="minorEastAsia"/>
                <w:kern w:val="0"/>
                <w:sz w:val="18"/>
                <w:szCs w:val="18"/>
              </w:rPr>
              <w:instrText xml:space="preserve"> = 1 \* GB3 </w:instrText>
            </w:r>
            <w:r>
              <w:rPr>
                <w:rFonts w:asciiTheme="minorEastAsia" w:hAnsiTheme="minorEastAsia"/>
                <w:kern w:val="0"/>
                <w:sz w:val="18"/>
                <w:szCs w:val="18"/>
              </w:rPr>
              <w:fldChar w:fldCharType="separate"/>
            </w:r>
            <w:r>
              <w:rPr>
                <w:rFonts w:hint="eastAsia" w:cs="宋体" w:asciiTheme="minorEastAsia" w:hAnsiTheme="minorEastAsia"/>
                <w:kern w:val="0"/>
                <w:sz w:val="18"/>
                <w:szCs w:val="18"/>
              </w:rPr>
              <w:t>①</w:t>
            </w:r>
            <w:r>
              <w:rPr>
                <w:rFonts w:asciiTheme="minorEastAsia" w:hAnsiTheme="minorEastAsia"/>
                <w:kern w:val="0"/>
                <w:sz w:val="18"/>
                <w:szCs w:val="18"/>
              </w:rPr>
              <w:fldChar w:fldCharType="end"/>
            </w:r>
            <w:r>
              <w:rPr>
                <w:rFonts w:asciiTheme="minorEastAsia" w:hAnsiTheme="minorEastAsia"/>
                <w:kern w:val="0"/>
                <w:sz w:val="18"/>
                <w:szCs w:val="18"/>
              </w:rPr>
              <w:t>发热（≥37.3</w:t>
            </w:r>
            <w:r>
              <w:rPr>
                <w:rFonts w:hint="eastAsia" w:cs="宋体" w:asciiTheme="minorEastAsia" w:hAnsiTheme="minorEastAsia"/>
                <w:kern w:val="0"/>
                <w:sz w:val="18"/>
                <w:szCs w:val="18"/>
              </w:rPr>
              <w:t>℃</w:t>
            </w:r>
            <w:r>
              <w:rPr>
                <w:rFonts w:asciiTheme="minorEastAsia" w:hAnsiTheme="minorEastAsia"/>
                <w:kern w:val="0"/>
                <w:sz w:val="18"/>
                <w:szCs w:val="18"/>
              </w:rPr>
              <w:t>）</w:t>
            </w:r>
          </w:p>
          <w:p>
            <w:pPr>
              <w:spacing w:line="200" w:lineRule="exact"/>
              <w:rPr>
                <w:rFonts w:asciiTheme="minorEastAsia" w:hAnsiTheme="minorEastAsia"/>
                <w:kern w:val="0"/>
                <w:sz w:val="18"/>
                <w:szCs w:val="18"/>
              </w:rPr>
            </w:pPr>
            <w:r>
              <w:rPr>
                <w:rFonts w:asciiTheme="minorEastAsia" w:hAnsiTheme="minorEastAsia"/>
                <w:kern w:val="0"/>
                <w:sz w:val="18"/>
                <w:szCs w:val="18"/>
              </w:rPr>
              <w:fldChar w:fldCharType="begin"/>
            </w:r>
            <w:r>
              <w:rPr>
                <w:rFonts w:asciiTheme="minorEastAsia" w:hAnsiTheme="minorEastAsia"/>
                <w:kern w:val="0"/>
                <w:sz w:val="18"/>
                <w:szCs w:val="18"/>
              </w:rPr>
              <w:instrText xml:space="preserve"> = 2 \* GB3 </w:instrText>
            </w:r>
            <w:r>
              <w:rPr>
                <w:rFonts w:asciiTheme="minorEastAsia" w:hAnsiTheme="minorEastAsia"/>
                <w:kern w:val="0"/>
                <w:sz w:val="18"/>
                <w:szCs w:val="18"/>
              </w:rPr>
              <w:fldChar w:fldCharType="separate"/>
            </w:r>
            <w:r>
              <w:rPr>
                <w:rFonts w:hint="eastAsia" w:cs="宋体" w:asciiTheme="minorEastAsia" w:hAnsiTheme="minorEastAsia"/>
                <w:kern w:val="0"/>
                <w:sz w:val="18"/>
                <w:szCs w:val="18"/>
              </w:rPr>
              <w:t>②</w:t>
            </w:r>
            <w:r>
              <w:rPr>
                <w:rFonts w:asciiTheme="minorEastAsia" w:hAnsiTheme="minorEastAsia"/>
                <w:kern w:val="0"/>
                <w:sz w:val="18"/>
                <w:szCs w:val="18"/>
              </w:rPr>
              <w:fldChar w:fldCharType="end"/>
            </w:r>
            <w:r>
              <w:rPr>
                <w:rFonts w:asciiTheme="minorEastAsia" w:hAnsiTheme="minorEastAsia"/>
                <w:kern w:val="0"/>
                <w:sz w:val="18"/>
                <w:szCs w:val="18"/>
              </w:rPr>
              <w:t>咳嗽</w:t>
            </w:r>
          </w:p>
          <w:p>
            <w:pPr>
              <w:spacing w:line="200" w:lineRule="exact"/>
              <w:rPr>
                <w:rFonts w:asciiTheme="minorEastAsia" w:hAnsiTheme="minorEastAsia"/>
                <w:kern w:val="0"/>
                <w:sz w:val="18"/>
                <w:szCs w:val="18"/>
              </w:rPr>
            </w:pPr>
            <w:r>
              <w:rPr>
                <w:rFonts w:asciiTheme="minorEastAsia" w:hAnsiTheme="minorEastAsia"/>
                <w:kern w:val="0"/>
                <w:sz w:val="18"/>
                <w:szCs w:val="18"/>
              </w:rPr>
              <w:fldChar w:fldCharType="begin"/>
            </w:r>
            <w:r>
              <w:rPr>
                <w:rFonts w:asciiTheme="minorEastAsia" w:hAnsiTheme="minorEastAsia"/>
                <w:kern w:val="0"/>
                <w:sz w:val="18"/>
                <w:szCs w:val="18"/>
              </w:rPr>
              <w:instrText xml:space="preserve"> = 3 \* GB3 </w:instrText>
            </w:r>
            <w:r>
              <w:rPr>
                <w:rFonts w:asciiTheme="minorEastAsia" w:hAnsiTheme="minorEastAsia"/>
                <w:kern w:val="0"/>
                <w:sz w:val="18"/>
                <w:szCs w:val="18"/>
              </w:rPr>
              <w:fldChar w:fldCharType="separate"/>
            </w:r>
            <w:r>
              <w:rPr>
                <w:rFonts w:hint="eastAsia" w:cs="宋体" w:asciiTheme="minorEastAsia" w:hAnsiTheme="minorEastAsia"/>
                <w:kern w:val="0"/>
                <w:sz w:val="18"/>
                <w:szCs w:val="18"/>
              </w:rPr>
              <w:t>③</w:t>
            </w:r>
            <w:r>
              <w:rPr>
                <w:rFonts w:asciiTheme="minorEastAsia" w:hAnsiTheme="minorEastAsia"/>
                <w:kern w:val="0"/>
                <w:sz w:val="18"/>
                <w:szCs w:val="18"/>
              </w:rPr>
              <w:fldChar w:fldCharType="end"/>
            </w:r>
            <w:r>
              <w:rPr>
                <w:rFonts w:asciiTheme="minorEastAsia" w:hAnsiTheme="minorEastAsia"/>
                <w:kern w:val="0"/>
                <w:sz w:val="18"/>
                <w:szCs w:val="18"/>
              </w:rPr>
              <w:t>嗓子痛（喉咙痛）</w:t>
            </w:r>
          </w:p>
          <w:p>
            <w:pPr>
              <w:spacing w:line="200" w:lineRule="exact"/>
              <w:rPr>
                <w:rFonts w:asciiTheme="minorEastAsia" w:hAnsiTheme="minorEastAsia"/>
                <w:kern w:val="0"/>
                <w:sz w:val="18"/>
                <w:szCs w:val="18"/>
              </w:rPr>
            </w:pPr>
            <w:r>
              <w:rPr>
                <w:rFonts w:asciiTheme="minorEastAsia" w:hAnsiTheme="minorEastAsia"/>
                <w:kern w:val="0"/>
                <w:sz w:val="18"/>
                <w:szCs w:val="18"/>
              </w:rPr>
              <w:fldChar w:fldCharType="begin"/>
            </w:r>
            <w:r>
              <w:rPr>
                <w:rFonts w:asciiTheme="minorEastAsia" w:hAnsiTheme="minorEastAsia"/>
                <w:kern w:val="0"/>
                <w:sz w:val="18"/>
                <w:szCs w:val="18"/>
              </w:rPr>
              <w:instrText xml:space="preserve"> = 4 \* GB3 </w:instrText>
            </w:r>
            <w:r>
              <w:rPr>
                <w:rFonts w:asciiTheme="minorEastAsia" w:hAnsiTheme="minorEastAsia"/>
                <w:kern w:val="0"/>
                <w:sz w:val="18"/>
                <w:szCs w:val="18"/>
              </w:rPr>
              <w:fldChar w:fldCharType="separate"/>
            </w:r>
            <w:r>
              <w:rPr>
                <w:rFonts w:hint="eastAsia" w:cs="宋体" w:asciiTheme="minorEastAsia" w:hAnsiTheme="minorEastAsia"/>
                <w:kern w:val="0"/>
                <w:sz w:val="18"/>
                <w:szCs w:val="18"/>
              </w:rPr>
              <w:t>④</w:t>
            </w:r>
            <w:r>
              <w:rPr>
                <w:rFonts w:asciiTheme="minorEastAsia" w:hAnsiTheme="minorEastAsia"/>
                <w:kern w:val="0"/>
                <w:sz w:val="18"/>
                <w:szCs w:val="18"/>
              </w:rPr>
              <w:fldChar w:fldCharType="end"/>
            </w:r>
            <w:r>
              <w:rPr>
                <w:rFonts w:asciiTheme="minorEastAsia" w:hAnsiTheme="minorEastAsia"/>
                <w:kern w:val="0"/>
                <w:sz w:val="18"/>
                <w:szCs w:val="18"/>
              </w:rPr>
              <w:t>肌肉痛和关节痛</w:t>
            </w:r>
          </w:p>
          <w:p>
            <w:pPr>
              <w:spacing w:line="200" w:lineRule="exact"/>
              <w:rPr>
                <w:rFonts w:asciiTheme="minorEastAsia" w:hAnsiTheme="minorEastAsia"/>
                <w:kern w:val="0"/>
                <w:sz w:val="18"/>
                <w:szCs w:val="18"/>
              </w:rPr>
            </w:pPr>
            <w:r>
              <w:rPr>
                <w:rFonts w:asciiTheme="minorEastAsia" w:hAnsiTheme="minorEastAsia"/>
                <w:kern w:val="0"/>
                <w:sz w:val="18"/>
                <w:szCs w:val="18"/>
              </w:rPr>
              <w:fldChar w:fldCharType="begin"/>
            </w:r>
            <w:r>
              <w:rPr>
                <w:rFonts w:asciiTheme="minorEastAsia" w:hAnsiTheme="minorEastAsia"/>
                <w:kern w:val="0"/>
                <w:sz w:val="18"/>
                <w:szCs w:val="18"/>
              </w:rPr>
              <w:instrText xml:space="preserve"> = 5 \* GB3 </w:instrText>
            </w:r>
            <w:r>
              <w:rPr>
                <w:rFonts w:asciiTheme="minorEastAsia" w:hAnsiTheme="minorEastAsia"/>
                <w:kern w:val="0"/>
                <w:sz w:val="18"/>
                <w:szCs w:val="18"/>
              </w:rPr>
              <w:fldChar w:fldCharType="separate"/>
            </w:r>
            <w:r>
              <w:rPr>
                <w:rFonts w:hint="eastAsia" w:cs="宋体" w:asciiTheme="minorEastAsia" w:hAnsiTheme="minorEastAsia"/>
                <w:kern w:val="0"/>
                <w:sz w:val="18"/>
                <w:szCs w:val="18"/>
              </w:rPr>
              <w:t>⑤</w:t>
            </w:r>
            <w:r>
              <w:rPr>
                <w:rFonts w:asciiTheme="minorEastAsia" w:hAnsiTheme="minorEastAsia"/>
                <w:kern w:val="0"/>
                <w:sz w:val="18"/>
                <w:szCs w:val="18"/>
              </w:rPr>
              <w:fldChar w:fldCharType="end"/>
            </w:r>
            <w:r>
              <w:rPr>
                <w:rFonts w:asciiTheme="minorEastAsia" w:hAnsiTheme="minorEastAsia"/>
                <w:kern w:val="0"/>
                <w:sz w:val="18"/>
                <w:szCs w:val="18"/>
              </w:rPr>
              <w:t>鼻塞</w:t>
            </w:r>
          </w:p>
          <w:p>
            <w:pPr>
              <w:spacing w:line="200" w:lineRule="exact"/>
              <w:rPr>
                <w:rFonts w:asciiTheme="minorEastAsia" w:hAnsiTheme="minorEastAsia"/>
                <w:kern w:val="0"/>
                <w:sz w:val="18"/>
                <w:szCs w:val="18"/>
              </w:rPr>
            </w:pPr>
            <w:r>
              <w:rPr>
                <w:rFonts w:asciiTheme="minorEastAsia" w:hAnsiTheme="minorEastAsia"/>
                <w:kern w:val="0"/>
                <w:sz w:val="18"/>
                <w:szCs w:val="18"/>
              </w:rPr>
              <w:fldChar w:fldCharType="begin"/>
            </w:r>
            <w:r>
              <w:rPr>
                <w:rFonts w:asciiTheme="minorEastAsia" w:hAnsiTheme="minorEastAsia"/>
                <w:kern w:val="0"/>
                <w:sz w:val="18"/>
                <w:szCs w:val="18"/>
              </w:rPr>
              <w:instrText xml:space="preserve"> = 6 \* GB3 </w:instrText>
            </w:r>
            <w:r>
              <w:rPr>
                <w:rFonts w:asciiTheme="minorEastAsia" w:hAnsiTheme="minorEastAsia"/>
                <w:kern w:val="0"/>
                <w:sz w:val="18"/>
                <w:szCs w:val="18"/>
              </w:rPr>
              <w:fldChar w:fldCharType="separate"/>
            </w:r>
            <w:r>
              <w:rPr>
                <w:rFonts w:hint="eastAsia" w:cs="宋体" w:asciiTheme="minorEastAsia" w:hAnsiTheme="minorEastAsia"/>
                <w:kern w:val="0"/>
                <w:sz w:val="18"/>
                <w:szCs w:val="18"/>
              </w:rPr>
              <w:t>⑥</w:t>
            </w:r>
            <w:r>
              <w:rPr>
                <w:rFonts w:asciiTheme="minorEastAsia" w:hAnsiTheme="minorEastAsia"/>
                <w:kern w:val="0"/>
                <w:sz w:val="18"/>
                <w:szCs w:val="18"/>
              </w:rPr>
              <w:fldChar w:fldCharType="end"/>
            </w:r>
            <w:r>
              <w:rPr>
                <w:rFonts w:asciiTheme="minorEastAsia" w:hAnsiTheme="minorEastAsia"/>
                <w:kern w:val="0"/>
                <w:sz w:val="18"/>
                <w:szCs w:val="18"/>
              </w:rPr>
              <w:t>头痛</w:t>
            </w:r>
          </w:p>
          <w:p>
            <w:pPr>
              <w:spacing w:line="200" w:lineRule="exact"/>
              <w:rPr>
                <w:rFonts w:asciiTheme="minorEastAsia" w:hAnsiTheme="minorEastAsia"/>
                <w:kern w:val="0"/>
                <w:sz w:val="18"/>
                <w:szCs w:val="18"/>
              </w:rPr>
            </w:pPr>
            <w:r>
              <w:rPr>
                <w:rFonts w:asciiTheme="minorEastAsia" w:hAnsiTheme="minorEastAsia"/>
                <w:kern w:val="0"/>
                <w:sz w:val="18"/>
                <w:szCs w:val="18"/>
              </w:rPr>
              <w:fldChar w:fldCharType="begin"/>
            </w:r>
            <w:r>
              <w:rPr>
                <w:rFonts w:asciiTheme="minorEastAsia" w:hAnsiTheme="minorEastAsia"/>
                <w:kern w:val="0"/>
                <w:sz w:val="18"/>
                <w:szCs w:val="18"/>
              </w:rPr>
              <w:instrText xml:space="preserve"> = 7 \* GB3 </w:instrText>
            </w:r>
            <w:r>
              <w:rPr>
                <w:rFonts w:asciiTheme="minorEastAsia" w:hAnsiTheme="minorEastAsia"/>
                <w:kern w:val="0"/>
                <w:sz w:val="18"/>
                <w:szCs w:val="18"/>
              </w:rPr>
              <w:fldChar w:fldCharType="separate"/>
            </w:r>
            <w:r>
              <w:rPr>
                <w:rFonts w:hint="eastAsia" w:cs="宋体" w:asciiTheme="minorEastAsia" w:hAnsiTheme="minorEastAsia"/>
                <w:kern w:val="0"/>
                <w:sz w:val="18"/>
                <w:szCs w:val="18"/>
              </w:rPr>
              <w:t>⑦</w:t>
            </w:r>
            <w:r>
              <w:rPr>
                <w:rFonts w:asciiTheme="minorEastAsia" w:hAnsiTheme="minorEastAsia"/>
                <w:kern w:val="0"/>
                <w:sz w:val="18"/>
                <w:szCs w:val="18"/>
              </w:rPr>
              <w:fldChar w:fldCharType="end"/>
            </w:r>
            <w:r>
              <w:rPr>
                <w:rFonts w:asciiTheme="minorEastAsia" w:hAnsiTheme="minorEastAsia"/>
                <w:kern w:val="0"/>
                <w:sz w:val="18"/>
                <w:szCs w:val="18"/>
              </w:rPr>
              <w:t>流鼻涕</w:t>
            </w:r>
          </w:p>
          <w:p>
            <w:pPr>
              <w:pStyle w:val="7"/>
              <w:spacing w:line="200" w:lineRule="exact"/>
              <w:ind w:firstLine="0" w:firstLineChars="0"/>
              <w:rPr>
                <w:rFonts w:asciiTheme="minorEastAsia" w:hAnsiTheme="minorEastAsia"/>
                <w:kern w:val="0"/>
                <w:sz w:val="18"/>
                <w:szCs w:val="18"/>
              </w:rPr>
            </w:pPr>
            <w:r>
              <w:rPr>
                <w:rFonts w:asciiTheme="minorEastAsia" w:hAnsiTheme="minorEastAsia"/>
                <w:kern w:val="0"/>
                <w:sz w:val="18"/>
                <w:szCs w:val="18"/>
              </w:rPr>
              <w:fldChar w:fldCharType="begin"/>
            </w:r>
            <w:r>
              <w:rPr>
                <w:rFonts w:asciiTheme="minorEastAsia" w:hAnsiTheme="minorEastAsia"/>
                <w:kern w:val="0"/>
                <w:sz w:val="18"/>
                <w:szCs w:val="18"/>
              </w:rPr>
              <w:instrText xml:space="preserve"> = 8 \* GB3 </w:instrText>
            </w:r>
            <w:r>
              <w:rPr>
                <w:rFonts w:asciiTheme="minorEastAsia" w:hAnsiTheme="minorEastAsia"/>
                <w:kern w:val="0"/>
                <w:sz w:val="18"/>
                <w:szCs w:val="18"/>
              </w:rPr>
              <w:fldChar w:fldCharType="separate"/>
            </w:r>
            <w:r>
              <w:rPr>
                <w:rFonts w:hint="eastAsia" w:cs="宋体" w:asciiTheme="minorEastAsia" w:hAnsiTheme="minorEastAsia"/>
                <w:kern w:val="0"/>
                <w:sz w:val="18"/>
                <w:szCs w:val="18"/>
              </w:rPr>
              <w:t>⑧</w:t>
            </w:r>
            <w:r>
              <w:rPr>
                <w:rFonts w:asciiTheme="minorEastAsia" w:hAnsiTheme="minorEastAsia"/>
                <w:kern w:val="0"/>
                <w:sz w:val="18"/>
                <w:szCs w:val="18"/>
              </w:rPr>
              <w:fldChar w:fldCharType="end"/>
            </w:r>
            <w:r>
              <w:rPr>
                <w:rFonts w:asciiTheme="minorEastAsia" w:hAnsiTheme="minorEastAsia"/>
                <w:kern w:val="0"/>
                <w:sz w:val="18"/>
                <w:szCs w:val="18"/>
              </w:rPr>
              <w:t>呼吸困难</w:t>
            </w:r>
          </w:p>
          <w:p>
            <w:pPr>
              <w:pStyle w:val="7"/>
              <w:spacing w:line="200" w:lineRule="exact"/>
              <w:ind w:firstLine="0" w:firstLineChars="0"/>
              <w:rPr>
                <w:rFonts w:asciiTheme="minorEastAsia" w:hAnsiTheme="minorEastAsia"/>
                <w:kern w:val="0"/>
                <w:sz w:val="18"/>
                <w:szCs w:val="18"/>
              </w:rPr>
            </w:pPr>
            <w:r>
              <w:rPr>
                <w:rFonts w:asciiTheme="minorEastAsia" w:hAnsiTheme="minorEastAsia"/>
                <w:kern w:val="0"/>
                <w:sz w:val="18"/>
                <w:szCs w:val="18"/>
              </w:rPr>
              <w:fldChar w:fldCharType="begin"/>
            </w:r>
            <w:r>
              <w:rPr>
                <w:rFonts w:asciiTheme="minorEastAsia" w:hAnsiTheme="minorEastAsia"/>
                <w:kern w:val="0"/>
                <w:sz w:val="18"/>
                <w:szCs w:val="18"/>
              </w:rPr>
              <w:instrText xml:space="preserve"> = 9 \* GB3 </w:instrText>
            </w:r>
            <w:r>
              <w:rPr>
                <w:rFonts w:asciiTheme="minorEastAsia" w:hAnsiTheme="minorEastAsia"/>
                <w:kern w:val="0"/>
                <w:sz w:val="18"/>
                <w:szCs w:val="18"/>
              </w:rPr>
              <w:fldChar w:fldCharType="separate"/>
            </w:r>
            <w:r>
              <w:rPr>
                <w:rFonts w:hint="eastAsia" w:cs="宋体" w:asciiTheme="minorEastAsia" w:hAnsiTheme="minorEastAsia"/>
                <w:kern w:val="0"/>
                <w:sz w:val="18"/>
                <w:szCs w:val="18"/>
              </w:rPr>
              <w:t>⑨</w:t>
            </w:r>
            <w:r>
              <w:rPr>
                <w:rFonts w:asciiTheme="minorEastAsia" w:hAnsiTheme="minorEastAsia"/>
                <w:kern w:val="0"/>
                <w:sz w:val="18"/>
                <w:szCs w:val="18"/>
              </w:rPr>
              <w:fldChar w:fldCharType="end"/>
            </w:r>
            <w:r>
              <w:rPr>
                <w:rFonts w:asciiTheme="minorEastAsia" w:hAnsiTheme="minorEastAsia"/>
                <w:kern w:val="0"/>
                <w:sz w:val="18"/>
                <w:szCs w:val="18"/>
              </w:rPr>
              <w:t>乏力</w:t>
            </w:r>
          </w:p>
          <w:p>
            <w:pPr>
              <w:pStyle w:val="7"/>
              <w:spacing w:line="200" w:lineRule="exact"/>
              <w:ind w:firstLine="0" w:firstLineChars="0"/>
              <w:rPr>
                <w:rFonts w:asciiTheme="minorEastAsia" w:hAnsiTheme="minorEastAsia"/>
                <w:kern w:val="0"/>
                <w:sz w:val="18"/>
                <w:szCs w:val="18"/>
              </w:rPr>
            </w:pPr>
            <w:r>
              <w:rPr>
                <w:rFonts w:asciiTheme="minorEastAsia" w:hAnsiTheme="minorEastAsia"/>
                <w:kern w:val="0"/>
                <w:sz w:val="18"/>
                <w:szCs w:val="18"/>
              </w:rPr>
              <w:fldChar w:fldCharType="begin"/>
            </w:r>
            <w:r>
              <w:rPr>
                <w:rFonts w:asciiTheme="minorEastAsia" w:hAnsiTheme="minorEastAsia"/>
                <w:kern w:val="0"/>
                <w:sz w:val="18"/>
                <w:szCs w:val="18"/>
              </w:rPr>
              <w:instrText xml:space="preserve"> = 10 \* GB3 </w:instrText>
            </w:r>
            <w:r>
              <w:rPr>
                <w:rFonts w:asciiTheme="minorEastAsia" w:hAnsiTheme="minorEastAsia"/>
                <w:kern w:val="0"/>
                <w:sz w:val="18"/>
                <w:szCs w:val="18"/>
              </w:rPr>
              <w:fldChar w:fldCharType="separate"/>
            </w:r>
            <w:r>
              <w:rPr>
                <w:rFonts w:hint="eastAsia" w:cs="宋体" w:asciiTheme="minorEastAsia" w:hAnsiTheme="minorEastAsia"/>
                <w:kern w:val="0"/>
                <w:sz w:val="18"/>
                <w:szCs w:val="18"/>
              </w:rPr>
              <w:t>⑩</w:t>
            </w:r>
            <w:r>
              <w:rPr>
                <w:rFonts w:asciiTheme="minorEastAsia" w:hAnsiTheme="minorEastAsia"/>
                <w:kern w:val="0"/>
                <w:sz w:val="18"/>
                <w:szCs w:val="18"/>
              </w:rPr>
              <w:fldChar w:fldCharType="end"/>
            </w:r>
            <w:r>
              <w:rPr>
                <w:rFonts w:asciiTheme="minorEastAsia" w:hAnsiTheme="minorEastAsia"/>
                <w:kern w:val="0"/>
                <w:sz w:val="18"/>
                <w:szCs w:val="18"/>
              </w:rPr>
              <w:t>无上述症状</w:t>
            </w:r>
          </w:p>
        </w:tc>
        <w:tc>
          <w:tcPr>
            <w:tcW w:w="2025" w:type="dxa"/>
            <w:vAlign w:val="center"/>
          </w:tcPr>
          <w:p>
            <w:pPr>
              <w:pStyle w:val="7"/>
              <w:spacing w:line="540" w:lineRule="exact"/>
              <w:ind w:firstLine="0" w:firstLineChars="0"/>
              <w:rPr>
                <w:rFonts w:asciiTheme="minorEastAsia" w:hAnsiTheme="minorEastAsia"/>
                <w:kern w:val="0"/>
                <w:sz w:val="18"/>
                <w:szCs w:val="18"/>
              </w:rPr>
            </w:pPr>
            <w:r>
              <w:rPr>
                <w:rFonts w:hint="eastAsia" w:asciiTheme="minorEastAsia" w:hAnsiTheme="minorEastAsia"/>
                <w:kern w:val="0"/>
                <w:sz w:val="18"/>
                <w:szCs w:val="18"/>
              </w:rPr>
              <w:t>14天内是否有高风险及周边地区，或其他有病例报告社区的旅行史或居住史</w:t>
            </w:r>
          </w:p>
        </w:tc>
        <w:tc>
          <w:tcPr>
            <w:tcW w:w="2025" w:type="dxa"/>
            <w:vAlign w:val="center"/>
          </w:tcPr>
          <w:p>
            <w:pPr>
              <w:pStyle w:val="7"/>
              <w:spacing w:line="540" w:lineRule="exact"/>
              <w:ind w:firstLine="0" w:firstLineChars="0"/>
              <w:rPr>
                <w:rFonts w:asciiTheme="minorEastAsia" w:hAnsiTheme="minorEastAsia"/>
                <w:kern w:val="0"/>
                <w:sz w:val="18"/>
                <w:szCs w:val="18"/>
              </w:rPr>
            </w:pPr>
            <w:r>
              <w:rPr>
                <w:rFonts w:hint="eastAsia" w:asciiTheme="minorEastAsia" w:hAnsiTheme="minorEastAsia"/>
                <w:kern w:val="0"/>
                <w:sz w:val="18"/>
                <w:szCs w:val="18"/>
              </w:rPr>
              <w:t>14天内是否与新型冠状病毒感染者(核酸检测阳性者)有接触史</w:t>
            </w:r>
          </w:p>
        </w:tc>
        <w:tc>
          <w:tcPr>
            <w:tcW w:w="2025" w:type="dxa"/>
            <w:vAlign w:val="center"/>
          </w:tcPr>
          <w:p>
            <w:pPr>
              <w:pStyle w:val="7"/>
              <w:spacing w:line="540" w:lineRule="exact"/>
              <w:ind w:firstLine="0" w:firstLineChars="0"/>
              <w:rPr>
                <w:rFonts w:asciiTheme="minorEastAsia" w:hAnsiTheme="minorEastAsia"/>
                <w:kern w:val="0"/>
                <w:sz w:val="18"/>
                <w:szCs w:val="18"/>
              </w:rPr>
            </w:pPr>
            <w:r>
              <w:rPr>
                <w:rFonts w:hint="eastAsia" w:asciiTheme="minorEastAsia" w:hAnsiTheme="minorEastAsia"/>
                <w:kern w:val="0"/>
                <w:sz w:val="18"/>
                <w:szCs w:val="18"/>
              </w:rPr>
              <w:t>14天内是否与新型冠状病毒接触过来自高风险及周边地区，或 来自有病例报告社区的发热或有呼吸道症状的患者</w:t>
            </w:r>
          </w:p>
        </w:tc>
        <w:tc>
          <w:tcPr>
            <w:tcW w:w="2025" w:type="dxa"/>
            <w:vAlign w:val="center"/>
          </w:tcPr>
          <w:p>
            <w:pPr>
              <w:pStyle w:val="7"/>
              <w:spacing w:line="540" w:lineRule="exact"/>
              <w:ind w:firstLine="0" w:firstLineChars="0"/>
              <w:rPr>
                <w:rFonts w:asciiTheme="minorEastAsia" w:hAnsiTheme="minorEastAsia"/>
                <w:kern w:val="0"/>
                <w:sz w:val="18"/>
                <w:szCs w:val="18"/>
              </w:rPr>
            </w:pPr>
            <w:r>
              <w:rPr>
                <w:rFonts w:hint="eastAsia" w:asciiTheme="minorEastAsia" w:hAnsiTheme="minorEastAsia"/>
                <w:kern w:val="0"/>
                <w:sz w:val="18"/>
                <w:szCs w:val="18"/>
              </w:rPr>
              <w:t>14天内是否有出入境史或接触过境外入境人员</w:t>
            </w:r>
          </w:p>
        </w:tc>
        <w:tc>
          <w:tcPr>
            <w:tcW w:w="2025" w:type="dxa"/>
            <w:vAlign w:val="center"/>
          </w:tcPr>
          <w:p>
            <w:pPr>
              <w:pStyle w:val="7"/>
              <w:spacing w:line="540" w:lineRule="exact"/>
              <w:ind w:firstLine="0" w:firstLineChars="0"/>
              <w:rPr>
                <w:rFonts w:asciiTheme="minorEastAsia" w:hAnsiTheme="minorEastAsia"/>
                <w:kern w:val="0"/>
                <w:sz w:val="18"/>
                <w:szCs w:val="18"/>
              </w:rPr>
            </w:pPr>
            <w:r>
              <w:rPr>
                <w:rFonts w:hint="eastAsia" w:asciiTheme="minorEastAsia" w:hAnsiTheme="minorEastAsia"/>
                <w:kern w:val="0"/>
                <w:sz w:val="18"/>
                <w:szCs w:val="18"/>
              </w:rPr>
              <w:t>全国防疫健康信息码/天府健康码/通信大数据行程卡是否正常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2665" w:type="dxa"/>
          </w:tcPr>
          <w:p>
            <w:pPr>
              <w:spacing w:line="800" w:lineRule="atLeast"/>
              <w:rPr>
                <w:kern w:val="0"/>
                <w:sz w:val="20"/>
                <w:szCs w:val="20"/>
              </w:rPr>
            </w:pPr>
          </w:p>
        </w:tc>
        <w:tc>
          <w:tcPr>
            <w:tcW w:w="2025" w:type="dxa"/>
          </w:tcPr>
          <w:p>
            <w:pPr>
              <w:spacing w:line="800" w:lineRule="atLeast"/>
              <w:rPr>
                <w:kern w:val="0"/>
                <w:sz w:val="20"/>
                <w:szCs w:val="20"/>
              </w:rPr>
            </w:pPr>
          </w:p>
        </w:tc>
        <w:tc>
          <w:tcPr>
            <w:tcW w:w="2025" w:type="dxa"/>
          </w:tcPr>
          <w:p>
            <w:pPr>
              <w:spacing w:line="800" w:lineRule="atLeast"/>
              <w:rPr>
                <w:kern w:val="0"/>
                <w:sz w:val="20"/>
                <w:szCs w:val="20"/>
              </w:rPr>
            </w:pPr>
          </w:p>
        </w:tc>
        <w:tc>
          <w:tcPr>
            <w:tcW w:w="2025" w:type="dxa"/>
          </w:tcPr>
          <w:p>
            <w:pPr>
              <w:spacing w:line="800" w:lineRule="atLeast"/>
              <w:rPr>
                <w:kern w:val="0"/>
                <w:sz w:val="20"/>
                <w:szCs w:val="20"/>
              </w:rPr>
            </w:pPr>
          </w:p>
        </w:tc>
        <w:tc>
          <w:tcPr>
            <w:tcW w:w="2025" w:type="dxa"/>
          </w:tcPr>
          <w:p>
            <w:pPr>
              <w:spacing w:line="800" w:lineRule="atLeast"/>
              <w:rPr>
                <w:kern w:val="0"/>
                <w:sz w:val="20"/>
                <w:szCs w:val="20"/>
              </w:rPr>
            </w:pPr>
          </w:p>
        </w:tc>
        <w:tc>
          <w:tcPr>
            <w:tcW w:w="2025" w:type="dxa"/>
          </w:tcPr>
          <w:p>
            <w:pPr>
              <w:spacing w:line="800" w:lineRule="atLeast"/>
              <w:rPr>
                <w:kern w:val="0"/>
                <w:sz w:val="20"/>
                <w:szCs w:val="20"/>
              </w:rPr>
            </w:pPr>
          </w:p>
        </w:tc>
      </w:tr>
    </w:tbl>
    <w:p>
      <w:pPr>
        <w:widowControl/>
        <w:jc w:val="center"/>
        <w:rPr>
          <w:rFonts w:asciiTheme="minorEastAsia" w:hAnsiTheme="minorEastAsia"/>
          <w:sz w:val="28"/>
        </w:rPr>
      </w:pPr>
    </w:p>
    <w:p>
      <w:pPr>
        <w:widowControl/>
        <w:jc w:val="center"/>
        <w:rPr>
          <w:rFonts w:asciiTheme="minorEastAsia" w:hAnsiTheme="minorEastAsia"/>
          <w:sz w:val="28"/>
        </w:rPr>
      </w:pPr>
      <w:r>
        <w:rPr>
          <w:rFonts w:hint="eastAsia" w:asciiTheme="minorEastAsia" w:hAnsiTheme="minorEastAsia"/>
          <w:sz w:val="28"/>
        </w:rPr>
        <w:t xml:space="preserve"> 上述信息由我本人填写，本人对信息内容的真实性负责。</w:t>
      </w:r>
    </w:p>
    <w:p>
      <w:pPr>
        <w:widowControl/>
        <w:jc w:val="left"/>
        <w:rPr>
          <w:rFonts w:asciiTheme="minorEastAsia" w:hAnsiTheme="minorEastAsia"/>
          <w:sz w:val="28"/>
          <w:szCs w:val="32"/>
          <w:u w:val="single"/>
        </w:rPr>
      </w:pPr>
      <w:r>
        <w:rPr>
          <w:rFonts w:hint="eastAsia" w:asciiTheme="minorEastAsia" w:hAnsiTheme="minorEastAsia"/>
          <w:sz w:val="28"/>
          <w:szCs w:val="32"/>
        </w:rPr>
        <w:t>本人签名</w:t>
      </w:r>
      <w:r>
        <w:rPr>
          <w:rFonts w:asciiTheme="minorEastAsia" w:hAnsiTheme="minorEastAsia"/>
          <w:sz w:val="28"/>
          <w:szCs w:val="32"/>
        </w:rPr>
        <w:t>：</w:t>
      </w:r>
      <w:r>
        <w:rPr>
          <w:rFonts w:hint="eastAsia" w:asciiTheme="minorEastAsia" w:hAnsiTheme="minorEastAsia"/>
          <w:sz w:val="28"/>
          <w:szCs w:val="32"/>
        </w:rPr>
        <w:t xml:space="preserve">          单位</w:t>
      </w:r>
      <w:r>
        <w:rPr>
          <w:rFonts w:asciiTheme="minorEastAsia" w:hAnsiTheme="minorEastAsia"/>
          <w:sz w:val="28"/>
          <w:szCs w:val="32"/>
        </w:rPr>
        <w:t>：</w:t>
      </w:r>
      <w:r>
        <w:rPr>
          <w:rFonts w:hint="eastAsia" w:asciiTheme="minorEastAsia" w:hAnsiTheme="minorEastAsia"/>
          <w:sz w:val="28"/>
          <w:szCs w:val="32"/>
        </w:rPr>
        <w:t xml:space="preserve">                 </w:t>
      </w:r>
      <w:r>
        <w:rPr>
          <w:rFonts w:asciiTheme="minorEastAsia" w:hAnsiTheme="minorEastAsia"/>
          <w:sz w:val="28"/>
          <w:szCs w:val="32"/>
        </w:rPr>
        <w:t>联系电话：</w:t>
      </w:r>
      <w:r>
        <w:rPr>
          <w:rFonts w:hint="eastAsia" w:asciiTheme="minorEastAsia" w:hAnsiTheme="minorEastAsia"/>
          <w:sz w:val="28"/>
          <w:szCs w:val="32"/>
        </w:rPr>
        <w:t xml:space="preserve"> </w:t>
      </w:r>
    </w:p>
    <w:p>
      <w:pPr>
        <w:widowControl/>
        <w:jc w:val="left"/>
        <w:rPr>
          <w:rFonts w:ascii="仿宋" w:hAnsi="仿宋" w:eastAsia="仿宋" w:cs="仿宋"/>
          <w:sz w:val="28"/>
        </w:rPr>
      </w:pPr>
    </w:p>
    <w:p>
      <w:pPr>
        <w:widowControl/>
        <w:jc w:val="left"/>
        <w:rPr>
          <w:rFonts w:ascii="仿宋" w:hAnsi="仿宋" w:eastAsia="仿宋" w:cs="仿宋"/>
          <w:sz w:val="28"/>
        </w:rPr>
      </w:pPr>
      <w:r>
        <w:rPr>
          <w:rFonts w:hint="eastAsia" w:ascii="仿宋" w:hAnsi="仿宋" w:eastAsia="仿宋" w:cs="仿宋"/>
          <w:sz w:val="28"/>
        </w:rPr>
        <w:br w:type="page"/>
      </w:r>
    </w:p>
    <w:p>
      <w:pPr>
        <w:jc w:val="left"/>
        <w:rPr>
          <w:rFonts w:ascii="仿宋" w:hAnsi="仿宋" w:eastAsia="仿宋" w:cs="仿宋"/>
          <w:b/>
          <w:color w:val="FF0000"/>
          <w:sz w:val="32"/>
          <w:szCs w:val="32"/>
        </w:rPr>
      </w:pPr>
      <w:r>
        <w:rPr>
          <w:rFonts w:hint="eastAsia" w:ascii="仿宋" w:hAnsi="仿宋" w:eastAsia="仿宋" w:cs="仿宋"/>
          <w:b/>
          <w:color w:val="FF0000"/>
          <w:sz w:val="32"/>
          <w:szCs w:val="32"/>
        </w:rPr>
        <w:t>图1：</w:t>
      </w:r>
    </w:p>
    <w:p>
      <w:pPr>
        <w:rPr>
          <w:rFonts w:ascii="仿宋" w:hAnsi="仿宋" w:eastAsia="仿宋" w:cs="仿宋"/>
          <w:b/>
          <w:color w:val="FF0000"/>
          <w:sz w:val="30"/>
          <w:szCs w:val="30"/>
        </w:rPr>
      </w:pPr>
      <w:r>
        <w:rPr>
          <w:rFonts w:hint="eastAsia" w:ascii="仿宋" w:hAnsi="仿宋" w:eastAsia="仿宋" w:cs="仿宋"/>
          <w:b/>
          <w:color w:val="FF0000"/>
          <w:sz w:val="30"/>
          <w:szCs w:val="30"/>
        </w:rPr>
        <w:t>天府健康通：</w:t>
      </w:r>
    </w:p>
    <w:p>
      <w:pPr>
        <w:rPr>
          <w:rFonts w:ascii="仿宋" w:hAnsi="仿宋" w:eastAsia="仿宋" w:cs="仿宋"/>
          <w:b/>
          <w:color w:val="FF0000"/>
          <w:sz w:val="30"/>
          <w:szCs w:val="30"/>
        </w:rPr>
      </w:pPr>
      <w:r>
        <w:rPr>
          <w:rFonts w:hint="eastAsia" w:ascii="仿宋" w:hAnsi="仿宋" w:eastAsia="仿宋" w:cs="仿宋"/>
          <w:b/>
          <w:color w:val="FF0000"/>
          <w:sz w:val="30"/>
          <w:szCs w:val="30"/>
        </w:rPr>
        <w:drawing>
          <wp:inline distT="0" distB="0" distL="0" distR="0">
            <wp:extent cx="2771775" cy="2469515"/>
            <wp:effectExtent l="0" t="0" r="9525" b="6985"/>
            <wp:docPr id="1" name="图片 1" descr="C:\Users\guoyan\AppData\Local\Temp\WeChat Files\604f54e3a67e73db67136367c2464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guoyan\AppData\Local\Temp\WeChat Files\604f54e3a67e73db67136367c246447.png"/>
                    <pic:cNvPicPr>
                      <a:picLocks noChangeAspect="1" noChangeArrowheads="1"/>
                    </pic:cNvPicPr>
                  </pic:nvPicPr>
                  <pic:blipFill>
                    <a:blip r:embed="rId12" cstate="print"/>
                    <a:srcRect/>
                    <a:stretch>
                      <a:fillRect/>
                    </a:stretch>
                  </pic:blipFill>
                  <pic:spPr>
                    <a:xfrm>
                      <a:off x="0" y="0"/>
                      <a:ext cx="2773863" cy="2471625"/>
                    </a:xfrm>
                    <a:prstGeom prst="rect">
                      <a:avLst/>
                    </a:prstGeom>
                    <a:noFill/>
                    <a:ln w="9525">
                      <a:noFill/>
                      <a:miter lim="800000"/>
                      <a:headEnd/>
                      <a:tailEnd/>
                    </a:ln>
                  </pic:spPr>
                </pic:pic>
              </a:graphicData>
            </a:graphic>
          </wp:inline>
        </w:drawing>
      </w:r>
    </w:p>
    <w:p>
      <w:pPr>
        <w:widowControl/>
        <w:wordWrap w:val="0"/>
        <w:jc w:val="left"/>
        <w:rPr>
          <w:rFonts w:ascii="仿宋" w:hAnsi="仿宋" w:eastAsia="仿宋" w:cs="仿宋"/>
          <w:b/>
          <w:sz w:val="30"/>
          <w:szCs w:val="30"/>
        </w:rPr>
      </w:pPr>
      <w:r>
        <w:rPr>
          <w:rFonts w:hint="eastAsia" w:ascii="仿宋" w:hAnsi="仿宋" w:eastAsia="仿宋" w:cs="仿宋"/>
          <w:b/>
          <w:color w:val="FF0000"/>
          <w:sz w:val="30"/>
          <w:szCs w:val="30"/>
        </w:rPr>
        <w:t>全国防疫健康信息码</w:t>
      </w:r>
      <w:r>
        <w:rPr>
          <w:rFonts w:hint="eastAsia" w:ascii="仿宋" w:hAnsi="仿宋" w:eastAsia="仿宋" w:cs="仿宋"/>
          <w:b/>
          <w:sz w:val="30"/>
          <w:szCs w:val="30"/>
        </w:rPr>
        <w:t>：</w:t>
      </w:r>
    </w:p>
    <w:p>
      <w:pPr>
        <w:pStyle w:val="8"/>
        <w:ind w:left="360" w:firstLine="0" w:firstLineChars="0"/>
        <w:rPr>
          <w:rFonts w:ascii="仿宋" w:hAnsi="仿宋" w:eastAsia="仿宋" w:cs="仿宋"/>
        </w:rPr>
      </w:pPr>
      <w:r>
        <w:rPr>
          <w:rFonts w:hint="eastAsia" w:ascii="仿宋" w:hAnsi="仿宋" w:eastAsia="仿宋" w:cs="仿宋"/>
        </w:rPr>
        <w:drawing>
          <wp:inline distT="0" distB="0" distL="0" distR="0">
            <wp:extent cx="1947545" cy="1994535"/>
            <wp:effectExtent l="0" t="0" r="14605" b="5715"/>
            <wp:docPr id="2" name="图片 3" descr="C:\Users\guoyan\AppData\Local\Temp\WeChat Files\c6070b8a90c0b266024f84d0d1107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Users\guoyan\AppData\Local\Temp\WeChat Files\c6070b8a90c0b266024f84d0d1107fa.jpg"/>
                    <pic:cNvPicPr>
                      <a:picLocks noChangeAspect="1" noChangeArrowheads="1"/>
                    </pic:cNvPicPr>
                  </pic:nvPicPr>
                  <pic:blipFill>
                    <a:blip r:embed="rId13" cstate="print"/>
                    <a:srcRect/>
                    <a:stretch>
                      <a:fillRect/>
                    </a:stretch>
                  </pic:blipFill>
                  <pic:spPr>
                    <a:xfrm>
                      <a:off x="0" y="0"/>
                      <a:ext cx="1950282" cy="1997702"/>
                    </a:xfrm>
                    <a:prstGeom prst="rect">
                      <a:avLst/>
                    </a:prstGeom>
                    <a:noFill/>
                    <a:ln w="9525">
                      <a:noFill/>
                      <a:miter lim="800000"/>
                      <a:headEnd/>
                      <a:tailEnd/>
                    </a:ln>
                  </pic:spPr>
                </pic:pic>
              </a:graphicData>
            </a:graphic>
          </wp:inline>
        </w:drawing>
      </w:r>
    </w:p>
    <w:p>
      <w:pPr>
        <w:widowControl/>
        <w:jc w:val="left"/>
        <w:rPr>
          <w:rFonts w:ascii="仿宋" w:hAnsi="仿宋" w:eastAsia="仿宋" w:cs="仿宋"/>
          <w:b/>
          <w:sz w:val="24"/>
        </w:rPr>
      </w:pPr>
    </w:p>
    <w:p>
      <w:pPr>
        <w:rPr>
          <w:rFonts w:ascii="仿宋" w:hAnsi="仿宋" w:eastAsia="仿宋" w:cs="仿宋"/>
          <w:b/>
          <w:color w:val="FF0000"/>
          <w:sz w:val="30"/>
          <w:szCs w:val="30"/>
        </w:rPr>
      </w:pPr>
      <w:r>
        <w:rPr>
          <w:rFonts w:hint="eastAsia" w:ascii="仿宋" w:hAnsi="仿宋" w:eastAsia="仿宋" w:cs="仿宋"/>
          <w:b/>
          <w:color w:val="FF0000"/>
          <w:sz w:val="30"/>
          <w:szCs w:val="30"/>
        </w:rPr>
        <w:t>通信大数据行程卡：</w:t>
      </w:r>
    </w:p>
    <w:p>
      <w:pPr>
        <w:pStyle w:val="8"/>
        <w:ind w:left="360" w:firstLine="0" w:firstLineChars="0"/>
        <w:rPr>
          <w:rFonts w:ascii="仿宋" w:hAnsi="仿宋" w:eastAsia="仿宋" w:cs="仿宋"/>
        </w:rPr>
      </w:pPr>
      <w:r>
        <w:rPr>
          <w:rFonts w:hint="eastAsia" w:ascii="仿宋" w:hAnsi="仿宋" w:eastAsia="仿宋" w:cs="仿宋"/>
        </w:rPr>
        <w:drawing>
          <wp:inline distT="0" distB="0" distL="0" distR="0">
            <wp:extent cx="2160905" cy="2160905"/>
            <wp:effectExtent l="0" t="0" r="10795" b="10795"/>
            <wp:docPr id="3" name="图片 2" descr="C:\Users\guoyan\AppData\Local\Temp\WeChat Files\422119cf35ba9cd024b62b929d21c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guoyan\AppData\Local\Temp\WeChat Files\422119cf35ba9cd024b62b929d21c89.jpg"/>
                    <pic:cNvPicPr>
                      <a:picLocks noChangeAspect="1" noChangeArrowheads="1"/>
                    </pic:cNvPicPr>
                  </pic:nvPicPr>
                  <pic:blipFill>
                    <a:blip r:embed="rId14" cstate="print"/>
                    <a:srcRect/>
                    <a:stretch>
                      <a:fillRect/>
                    </a:stretch>
                  </pic:blipFill>
                  <pic:spPr>
                    <a:xfrm>
                      <a:off x="0" y="0"/>
                      <a:ext cx="2161267" cy="2161267"/>
                    </a:xfrm>
                    <a:prstGeom prst="rect">
                      <a:avLst/>
                    </a:prstGeom>
                    <a:noFill/>
                    <a:ln w="9525">
                      <a:noFill/>
                      <a:miter lim="800000"/>
                      <a:headEnd/>
                      <a:tailEnd/>
                    </a:ln>
                  </pic:spPr>
                </pic:pic>
              </a:graphicData>
            </a:graphic>
          </wp:inline>
        </w:drawing>
      </w:r>
    </w:p>
    <w:p>
      <w:pPr>
        <w:rPr>
          <w:rFonts w:ascii="仿宋" w:hAnsi="仿宋" w:eastAsia="仿宋" w:cs="仿宋"/>
        </w:rPr>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pPr>
    </w:p>
    <w:p>
      <w:pPr>
        <w:rPr>
          <w:rFonts w:ascii="仿宋" w:hAnsi="仿宋" w:eastAsia="仿宋" w:cs="仿宋"/>
          <w:b/>
          <w:bCs/>
          <w:color w:val="FF0000"/>
          <w:kern w:val="0"/>
          <w:sz w:val="36"/>
          <w:szCs w:val="36"/>
        </w:rPr>
      </w:pPr>
      <w:r>
        <w:rPr>
          <w:rFonts w:hint="eastAsia" w:ascii="仿宋" w:hAnsi="仿宋" w:eastAsia="仿宋" w:cs="仿宋"/>
          <w:b/>
          <w:bCs/>
          <w:color w:val="FF0000"/>
          <w:kern w:val="0"/>
          <w:sz w:val="36"/>
          <w:szCs w:val="36"/>
        </w:rPr>
        <w:t>表2：</w:t>
      </w:r>
    </w:p>
    <w:tbl>
      <w:tblPr>
        <w:tblStyle w:val="4"/>
        <w:tblW w:w="15183" w:type="dxa"/>
        <w:tblInd w:w="93" w:type="dxa"/>
        <w:tblLayout w:type="autofit"/>
        <w:tblCellMar>
          <w:top w:w="0" w:type="dxa"/>
          <w:left w:w="108" w:type="dxa"/>
          <w:bottom w:w="0" w:type="dxa"/>
          <w:right w:w="108" w:type="dxa"/>
        </w:tblCellMar>
      </w:tblPr>
      <w:tblGrid>
        <w:gridCol w:w="724"/>
        <w:gridCol w:w="709"/>
        <w:gridCol w:w="850"/>
        <w:gridCol w:w="1701"/>
        <w:gridCol w:w="2410"/>
        <w:gridCol w:w="1985"/>
        <w:gridCol w:w="1134"/>
        <w:gridCol w:w="2397"/>
        <w:gridCol w:w="2141"/>
        <w:gridCol w:w="1132"/>
      </w:tblGrid>
      <w:tr>
        <w:tblPrEx>
          <w:tblCellMar>
            <w:top w:w="0" w:type="dxa"/>
            <w:left w:w="108" w:type="dxa"/>
            <w:bottom w:w="0" w:type="dxa"/>
            <w:right w:w="108" w:type="dxa"/>
          </w:tblCellMar>
        </w:tblPrEx>
        <w:trPr>
          <w:trHeight w:val="525" w:hRule="atLeast"/>
        </w:trPr>
        <w:tc>
          <w:tcPr>
            <w:tcW w:w="15183" w:type="dxa"/>
            <w:gridSpan w:val="10"/>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b/>
                <w:bCs/>
                <w:color w:val="000000"/>
                <w:kern w:val="0"/>
                <w:sz w:val="36"/>
                <w:szCs w:val="36"/>
              </w:rPr>
            </w:pPr>
            <w:r>
              <w:rPr>
                <w:rFonts w:hint="eastAsia" w:ascii="方正小标宋简体" w:hAnsi="宋体" w:eastAsia="方正小标宋简体" w:cs="宋体"/>
                <w:b/>
                <w:bCs/>
                <w:color w:val="000000"/>
                <w:kern w:val="0"/>
                <w:sz w:val="40"/>
                <w:szCs w:val="36"/>
              </w:rPr>
              <w:t>四川师范大学继续教育学院培训中心培训学员来校途中使用交通工具信息采集表</w:t>
            </w:r>
          </w:p>
        </w:tc>
      </w:tr>
      <w:tr>
        <w:trPr>
          <w:trHeight w:val="495" w:hRule="atLeast"/>
        </w:trPr>
        <w:tc>
          <w:tcPr>
            <w:tcW w:w="15183" w:type="dxa"/>
            <w:gridSpan w:val="10"/>
            <w:tcBorders>
              <w:top w:val="nil"/>
              <w:left w:val="nil"/>
              <w:bottom w:val="nil"/>
              <w:right w:val="nil"/>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班级：                                                   填表时间：</w:t>
            </w:r>
          </w:p>
        </w:tc>
      </w:tr>
      <w:tr>
        <w:tblPrEx>
          <w:tblCellMar>
            <w:top w:w="0" w:type="dxa"/>
            <w:left w:w="108" w:type="dxa"/>
            <w:bottom w:w="0" w:type="dxa"/>
            <w:right w:w="108" w:type="dxa"/>
          </w:tblCellMar>
        </w:tblPrEx>
        <w:trPr>
          <w:trHeight w:val="375"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姓名</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行程阶段</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此段行程起点</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此段行程终点</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出发时间</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交通</w:t>
            </w:r>
          </w:p>
          <w:p>
            <w:pPr>
              <w:widowControl/>
              <w:jc w:val="center"/>
              <w:rPr>
                <w:rFonts w:ascii="宋体" w:hAnsi="宋体" w:cs="宋体"/>
                <w:color w:val="000000"/>
                <w:kern w:val="0"/>
                <w:sz w:val="24"/>
              </w:rPr>
            </w:pPr>
            <w:r>
              <w:rPr>
                <w:rFonts w:hint="eastAsia" w:ascii="宋体" w:hAnsi="宋体" w:cs="宋体"/>
                <w:color w:val="000000"/>
                <w:kern w:val="0"/>
                <w:sz w:val="24"/>
              </w:rPr>
              <w:t>工具</w:t>
            </w:r>
          </w:p>
        </w:tc>
        <w:tc>
          <w:tcPr>
            <w:tcW w:w="239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车次座位号私家车牌</w:t>
            </w:r>
          </w:p>
        </w:tc>
        <w:tc>
          <w:tcPr>
            <w:tcW w:w="214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到达时间</w:t>
            </w:r>
          </w:p>
        </w:tc>
        <w:tc>
          <w:tcPr>
            <w:tcW w:w="113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联系电话</w:t>
            </w:r>
          </w:p>
        </w:tc>
      </w:tr>
      <w:tr>
        <w:tblPrEx>
          <w:tblCellMar>
            <w:top w:w="0" w:type="dxa"/>
            <w:left w:w="108" w:type="dxa"/>
            <w:bottom w:w="0" w:type="dxa"/>
            <w:right w:w="108" w:type="dxa"/>
          </w:tblCellMar>
        </w:tblPrEx>
        <w:trPr>
          <w:trHeight w:val="56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实例</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XXX</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阶段1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X省X市</w:t>
            </w:r>
          </w:p>
          <w:p>
            <w:pPr>
              <w:widowControl/>
              <w:jc w:val="center"/>
              <w:rPr>
                <w:rFonts w:ascii="宋体" w:hAnsi="宋体" w:cs="宋体"/>
                <w:color w:val="000000"/>
                <w:kern w:val="0"/>
                <w:sz w:val="22"/>
              </w:rPr>
            </w:pPr>
            <w:r>
              <w:rPr>
                <w:rFonts w:hint="eastAsia" w:ascii="宋体" w:hAnsi="宋体" w:cs="宋体"/>
                <w:color w:val="000000"/>
                <w:kern w:val="0"/>
                <w:sz w:val="22"/>
              </w:rPr>
              <w:t>X县X镇</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XXXX</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X月X日X时X分</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动车</w:t>
            </w:r>
          </w:p>
        </w:tc>
        <w:tc>
          <w:tcPr>
            <w:tcW w:w="23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X次X车X座</w:t>
            </w:r>
          </w:p>
        </w:tc>
        <w:tc>
          <w:tcPr>
            <w:tcW w:w="21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X月X日X时X分</w:t>
            </w:r>
          </w:p>
        </w:tc>
        <w:tc>
          <w:tcPr>
            <w:tcW w:w="113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XXX</w:t>
            </w:r>
          </w:p>
        </w:tc>
      </w:tr>
      <w:tr>
        <w:tblPrEx>
          <w:tblCellMar>
            <w:top w:w="0" w:type="dxa"/>
            <w:left w:w="108" w:type="dxa"/>
            <w:bottom w:w="0" w:type="dxa"/>
            <w:right w:w="108" w:type="dxa"/>
          </w:tblCellMar>
        </w:tblPrEx>
        <w:trPr>
          <w:trHeight w:val="56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阶段2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XXXX</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川师大继续教育学院</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X月X日X时X分</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公交</w:t>
            </w:r>
          </w:p>
        </w:tc>
        <w:tc>
          <w:tcPr>
            <w:tcW w:w="23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XX路</w:t>
            </w:r>
          </w:p>
        </w:tc>
        <w:tc>
          <w:tcPr>
            <w:tcW w:w="21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X月X日X时X分</w:t>
            </w:r>
          </w:p>
        </w:tc>
        <w:tc>
          <w:tcPr>
            <w:tcW w:w="11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56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9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3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1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rPr>
          <w:trHeight w:val="56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9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3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1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9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3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1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rPr>
          <w:trHeight w:val="56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9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3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1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9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3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1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9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3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1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9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3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1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9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3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1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rPr>
          <w:rFonts w:ascii="仿宋_GB2312" w:eastAsia="仿宋_GB2312" w:cs="仿宋_GB2312"/>
          <w:color w:val="000000"/>
          <w:kern w:val="0"/>
          <w:sz w:val="32"/>
          <w:szCs w:val="32"/>
          <w:lang w:val="zh-CN"/>
        </w:rPr>
        <w:sectPr>
          <w:headerReference r:id="rId7" w:type="first"/>
          <w:footerReference r:id="rId10" w:type="first"/>
          <w:headerReference r:id="rId5" w:type="default"/>
          <w:footerReference r:id="rId8" w:type="default"/>
          <w:headerReference r:id="rId6" w:type="even"/>
          <w:footerReference r:id="rId9" w:type="even"/>
          <w:pgSz w:w="16838" w:h="11906" w:orient="landscape"/>
          <w:pgMar w:top="720" w:right="720" w:bottom="720" w:left="720" w:header="851" w:footer="992" w:gutter="0"/>
          <w:pgNumType w:fmt="numberInDash"/>
          <w:cols w:space="425"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4435"/>
      <w:docPartObj>
        <w:docPartGallery w:val="autotext"/>
      </w:docPartObj>
    </w:sdtPr>
    <w:sdtContent>
      <w:p>
        <w:pPr>
          <w:pStyle w:val="2"/>
          <w:jc w:val="cente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12 -</w:t>
        </w:r>
        <w:r>
          <w:rPr>
            <w:rFonts w:asciiTheme="minorEastAsia" w:hAnsiTheme="minorEastAsia" w:eastAsiaTheme="minorEastAsia"/>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328105"/>
    </w:sdtPr>
    <w:sdtEndPr>
      <w:rPr>
        <w:rFonts w:asciiTheme="minorEastAsia" w:hAnsiTheme="minorEastAsia" w:eastAsiaTheme="minorEastAsia"/>
        <w:sz w:val="28"/>
        <w:szCs w:val="28"/>
      </w:rPr>
    </w:sdtEndPr>
    <w:sdtContent>
      <w:p>
        <w:pPr>
          <w:pStyle w:val="2"/>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13 -</w:t>
        </w:r>
        <w:r>
          <w:rPr>
            <w:rFonts w:asciiTheme="minorEastAsia" w:hAnsiTheme="minorEastAsia" w:eastAsiaTheme="minorEastAsia"/>
            <w:sz w:val="28"/>
            <w:szCs w:val="28"/>
          </w:rPr>
          <w:fldChar w:fldCharType="end"/>
        </w:r>
      </w:p>
    </w:sdtContent>
  </w:sdt>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B0022B"/>
    <w:multiLevelType w:val="singleLevel"/>
    <w:tmpl w:val="56B0022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633D38"/>
    <w:rsid w:val="72633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spacing w:line="300" w:lineRule="exact"/>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FUCK-2"/>
    <w:basedOn w:val="1"/>
    <w:qFormat/>
    <w:uiPriority w:val="99"/>
    <w:pPr>
      <w:spacing w:line="590" w:lineRule="exact"/>
      <w:ind w:firstLine="660" w:firstLineChars="200"/>
    </w:pPr>
    <w:rPr>
      <w:rFonts w:ascii="Calibri" w:hAnsi="Calibri" w:cs="Calibri"/>
      <w:sz w:val="33"/>
      <w:szCs w:val="33"/>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jpeg"/><Relationship Id="rId13" Type="http://schemas.openxmlformats.org/officeDocument/2006/relationships/image" Target="media/image2.jpe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2021-10-11T07:03:00Z</dcterms:created>
  <dc:creator>余生只会浪</dc:creator>
  <cp:lastModifiedBy>余生只会浪</cp:lastModifiedBy>
  <dcterms:modified xsi:type="dcterms:W3CDTF">2021-10-11T07:03:40Z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9851CE6EFF4E400DBBF9C07003573ACE</vt:lpwstr>
  </property>
</Properties>
</file>