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eastAsia="黑体" w:cs="宋体"/>
          <w:color w:val="000000"/>
          <w:kern w:val="0"/>
          <w:sz w:val="32"/>
          <w:szCs w:val="32"/>
        </w:rPr>
        <w:t>附件1</w:t>
      </w:r>
    </w:p>
    <w:p>
      <w:pPr>
        <w:ind w:firstLine="1920" w:firstLineChars="600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hint="eastAsia" w:ascii="宋体" w:cs="宋体"/>
          <w:color w:val="000000"/>
          <w:kern w:val="0"/>
          <w:sz w:val="32"/>
          <w:szCs w:val="32"/>
        </w:rPr>
        <w:t>全市青少年</w:t>
      </w:r>
      <w:r>
        <w:rPr>
          <w:rFonts w:ascii="宋体" w:cs="宋体"/>
          <w:color w:val="000000"/>
          <w:kern w:val="0"/>
          <w:sz w:val="32"/>
          <w:szCs w:val="32"/>
        </w:rPr>
        <w:t>“</w:t>
      </w:r>
      <w:r>
        <w:rPr>
          <w:rFonts w:hint="eastAsia" w:ascii="宋体" w:cs="宋体"/>
          <w:color w:val="000000"/>
          <w:kern w:val="0"/>
          <w:sz w:val="32"/>
          <w:szCs w:val="32"/>
        </w:rPr>
        <w:t>新时代好少年</w:t>
      </w:r>
      <w:r>
        <w:rPr>
          <w:rFonts w:ascii="宋体" w:cs="宋体"/>
          <w:color w:val="000000"/>
          <w:kern w:val="0"/>
          <w:sz w:val="32"/>
          <w:szCs w:val="32"/>
        </w:rPr>
        <w:t>”</w:t>
      </w:r>
      <w:r>
        <w:rPr>
          <w:rFonts w:hint="eastAsia" w:ascii="宋体" w:cs="宋体"/>
          <w:color w:val="000000"/>
          <w:kern w:val="0"/>
          <w:sz w:val="32"/>
          <w:szCs w:val="32"/>
        </w:rPr>
        <w:t>（美好生活</w:t>
      </w:r>
      <w:r>
        <w:rPr>
          <w:rFonts w:ascii="宋体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cs="宋体"/>
          <w:color w:val="000000"/>
          <w:kern w:val="0"/>
          <w:sz w:val="32"/>
          <w:szCs w:val="32"/>
        </w:rPr>
        <w:t>劳动创造）主题教育活动统计表</w:t>
      </w:r>
    </w:p>
    <w:p>
      <w:pPr>
        <w:rPr>
          <w:rFonts w:ascii="宋体" w:cs="宋体"/>
          <w:color w:val="000000"/>
          <w:kern w:val="0"/>
          <w:sz w:val="32"/>
          <w:szCs w:val="32"/>
        </w:rPr>
      </w:pPr>
      <w:r>
        <w:rPr>
          <w:rFonts w:hint="eastAsia" w:ascii="宋体" w:cs="宋体"/>
          <w:color w:val="000000"/>
          <w:kern w:val="0"/>
          <w:sz w:val="32"/>
          <w:szCs w:val="32"/>
        </w:rPr>
        <w:t>填报县区（学校）：</w:t>
      </w:r>
    </w:p>
    <w:tbl>
      <w:tblPr>
        <w:tblStyle w:val="4"/>
        <w:tblW w:w="26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2000" w:type="dxa"/>
          <w:trHeight w:val="360" w:hRule="atLeast"/>
        </w:trPr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参加在线作品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参加知识答题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2000" w:type="dxa"/>
          <w:trHeight w:val="360" w:hRule="atLeast"/>
        </w:trPr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征文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朗诵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演讲</w:t>
            </w:r>
          </w:p>
        </w:tc>
        <w:tc>
          <w:tcPr>
            <w:tcW w:w="16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校数</w:t>
            </w:r>
          </w:p>
        </w:tc>
        <w:tc>
          <w:tcPr>
            <w:tcW w:w="16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学生数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2000" w:type="dxa"/>
          <w:trHeight w:val="360" w:hRule="atLeast"/>
        </w:trPr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校数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学生数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校数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学生数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校数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学生数</w:t>
            </w:r>
          </w:p>
        </w:tc>
        <w:tc>
          <w:tcPr>
            <w:tcW w:w="1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2000" w:type="dxa"/>
          <w:trHeight w:val="360" w:hRule="atLeast"/>
        </w:trPr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2000" w:type="dxa"/>
          <w:trHeight w:val="36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2000" w:type="dxa"/>
          <w:trHeight w:val="36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2000" w:type="dxa"/>
          <w:trHeight w:val="36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2000" w:type="dxa"/>
          <w:trHeight w:val="36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2000" w:type="dxa"/>
          <w:trHeight w:val="36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2000" w:type="dxa"/>
          <w:trHeight w:val="36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2000" w:type="dxa"/>
          <w:trHeight w:val="36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2000" w:type="dxa"/>
          <w:trHeight w:val="36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2000" w:type="dxa"/>
          <w:trHeight w:val="36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2000" w:type="dxa"/>
          <w:trHeight w:val="36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ind w:firstLine="420"/>
      </w:pPr>
      <w:r>
        <w:rPr>
          <w:rFonts w:hint="eastAsia"/>
        </w:rPr>
        <w:t>备注：1.各县区按表格内容填写； 2.局直学校按学校类别填写。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A3DB5"/>
    <w:rsid w:val="61B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2020-06-01T07:55:00Z</dcterms:created>
  <dc:creator>余生只会浪</dc:creator>
  <cp:lastModifiedBy>余生只会浪</cp:lastModifiedBy>
  <dcterms:modified xsi:type="dcterms:W3CDTF">2020-06-01T07:55:53Z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